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1381" w14:textId="77777777" w:rsidR="00B67BCD" w:rsidRDefault="00B67BCD" w:rsidP="00B67BCD">
      <w:pPr>
        <w:autoSpaceDE w:val="0"/>
        <w:autoSpaceDN w:val="0"/>
        <w:adjustRightInd w:val="0"/>
        <w:spacing w:after="0" w:line="240" w:lineRule="auto"/>
        <w:jc w:val="center"/>
        <w:rPr>
          <w:rFonts w:cs="Arial"/>
          <w:b/>
          <w:bCs/>
          <w:lang w:val="fr-CA"/>
        </w:rPr>
      </w:pPr>
    </w:p>
    <w:p w14:paraId="1A75B6A1" w14:textId="77777777" w:rsidR="00B67BCD" w:rsidRDefault="00B67BCD" w:rsidP="00B67BCD">
      <w:pPr>
        <w:autoSpaceDE w:val="0"/>
        <w:autoSpaceDN w:val="0"/>
        <w:adjustRightInd w:val="0"/>
        <w:spacing w:after="0" w:line="240" w:lineRule="auto"/>
        <w:jc w:val="center"/>
        <w:rPr>
          <w:rFonts w:cs="Arial"/>
          <w:b/>
          <w:bCs/>
          <w:lang w:val="fr-CA"/>
        </w:rPr>
      </w:pPr>
    </w:p>
    <w:p w14:paraId="67FBD366" w14:textId="77777777" w:rsidR="00B67BCD" w:rsidRDefault="00B67BCD" w:rsidP="00B67BCD">
      <w:pPr>
        <w:autoSpaceDE w:val="0"/>
        <w:autoSpaceDN w:val="0"/>
        <w:adjustRightInd w:val="0"/>
        <w:spacing w:after="0" w:line="240" w:lineRule="auto"/>
        <w:jc w:val="center"/>
        <w:rPr>
          <w:rFonts w:cs="Arial"/>
          <w:b/>
          <w:bCs/>
          <w:lang w:val="fr-CA"/>
        </w:rPr>
      </w:pPr>
    </w:p>
    <w:p w14:paraId="20FB44F3" w14:textId="77777777" w:rsidR="00B67BCD" w:rsidRDefault="00B67BCD" w:rsidP="00B67BCD">
      <w:pPr>
        <w:autoSpaceDE w:val="0"/>
        <w:autoSpaceDN w:val="0"/>
        <w:adjustRightInd w:val="0"/>
        <w:spacing w:after="0" w:line="240" w:lineRule="auto"/>
        <w:jc w:val="center"/>
        <w:rPr>
          <w:rFonts w:cs="Arial"/>
          <w:b/>
          <w:bCs/>
          <w:lang w:val="fr-CA"/>
        </w:rPr>
      </w:pPr>
    </w:p>
    <w:p w14:paraId="68B4ABD1" w14:textId="77777777" w:rsidR="00B67BCD" w:rsidRDefault="00B67BCD" w:rsidP="00B67BCD">
      <w:pPr>
        <w:autoSpaceDE w:val="0"/>
        <w:autoSpaceDN w:val="0"/>
        <w:adjustRightInd w:val="0"/>
        <w:spacing w:after="0" w:line="240" w:lineRule="auto"/>
        <w:jc w:val="center"/>
        <w:rPr>
          <w:rFonts w:cs="Arial"/>
          <w:b/>
          <w:bCs/>
          <w:lang w:val="fr-CA"/>
        </w:rPr>
      </w:pPr>
    </w:p>
    <w:p w14:paraId="3A909AC0" w14:textId="77777777" w:rsidR="00B67BCD" w:rsidRDefault="00B67BCD" w:rsidP="00B67BCD">
      <w:pPr>
        <w:autoSpaceDE w:val="0"/>
        <w:autoSpaceDN w:val="0"/>
        <w:adjustRightInd w:val="0"/>
        <w:spacing w:after="0" w:line="240" w:lineRule="auto"/>
        <w:jc w:val="center"/>
        <w:rPr>
          <w:rFonts w:cs="Arial"/>
          <w:b/>
          <w:bCs/>
          <w:lang w:val="fr-CA"/>
        </w:rPr>
      </w:pPr>
    </w:p>
    <w:p w14:paraId="6D4E1C77" w14:textId="76306B48" w:rsidR="00D40CC1" w:rsidRPr="0081052B" w:rsidRDefault="00B67BCD" w:rsidP="00B67BCD">
      <w:pPr>
        <w:autoSpaceDE w:val="0"/>
        <w:autoSpaceDN w:val="0"/>
        <w:adjustRightInd w:val="0"/>
        <w:spacing w:after="0" w:line="240" w:lineRule="auto"/>
        <w:jc w:val="center"/>
        <w:rPr>
          <w:rFonts w:cs="Arial"/>
          <w:b/>
          <w:bCs/>
          <w:lang w:val="fr-CA"/>
        </w:rPr>
      </w:pPr>
      <w:r>
        <w:rPr>
          <w:noProof/>
        </w:rPr>
        <mc:AlternateContent>
          <mc:Choice Requires="wps">
            <w:drawing>
              <wp:anchor distT="45720" distB="45720" distL="114300" distR="114300" simplePos="0" relativeHeight="251659776" behindDoc="0" locked="0" layoutInCell="1" allowOverlap="1" wp14:anchorId="0A295061" wp14:editId="1E478B35">
                <wp:simplePos x="0" y="0"/>
                <wp:positionH relativeFrom="page">
                  <wp:posOffset>0</wp:posOffset>
                </wp:positionH>
                <wp:positionV relativeFrom="paragraph">
                  <wp:posOffset>1288908</wp:posOffset>
                </wp:positionV>
                <wp:extent cx="7776845" cy="2049780"/>
                <wp:effectExtent l="0" t="0" r="0" b="76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2049780"/>
                        </a:xfrm>
                        <a:prstGeom prst="rect">
                          <a:avLst/>
                        </a:prstGeom>
                        <a:solidFill>
                          <a:srgbClr val="FFFFFF"/>
                        </a:solidFill>
                        <a:ln w="9525">
                          <a:noFill/>
                          <a:miter lim="800000"/>
                          <a:headEnd/>
                          <a:tailEnd/>
                        </a:ln>
                      </wps:spPr>
                      <wps:txbx>
                        <w:txbxContent>
                          <w:p w14:paraId="6F778A1E" w14:textId="77777777" w:rsidR="00B67BCD" w:rsidRPr="003E755B" w:rsidRDefault="00B67BCD" w:rsidP="00B67BCD">
                            <w:pPr>
                              <w:ind w:right="1104"/>
                              <w:jc w:val="right"/>
                              <w:rPr>
                                <w:rFonts w:asciiTheme="majorHAnsi" w:hAnsiTheme="majorHAnsi" w:cs="Arial"/>
                                <w:b/>
                                <w:sz w:val="44"/>
                                <w:lang w:val="fr-CA"/>
                              </w:rPr>
                            </w:pPr>
                            <w:r>
                              <w:rPr>
                                <w:rFonts w:cs="Arial"/>
                                <w:b/>
                                <w:sz w:val="44"/>
                              </w:rPr>
                              <w:br/>
                            </w:r>
                            <w:r>
                              <w:rPr>
                                <w:rFonts w:asciiTheme="majorHAnsi" w:hAnsiTheme="majorHAnsi" w:cs="Arial"/>
                                <w:b/>
                                <w:sz w:val="44"/>
                                <w:lang w:val="fr-CA"/>
                              </w:rPr>
                              <w:t>Équipe locale de sécurité des pistes</w:t>
                            </w:r>
                          </w:p>
                          <w:p w14:paraId="57FA824E" w14:textId="77777777" w:rsidR="00B67BCD" w:rsidRPr="003E755B" w:rsidRDefault="00B67BCD" w:rsidP="00B67BCD">
                            <w:pPr>
                              <w:ind w:right="1104"/>
                              <w:jc w:val="right"/>
                              <w:rPr>
                                <w:rFonts w:asciiTheme="majorHAnsi" w:hAnsiTheme="majorHAnsi" w:cs="Arial"/>
                                <w:b/>
                                <w:color w:val="006DAF" w:themeColor="accent2"/>
                                <w:sz w:val="44"/>
                                <w:lang w:val="fr-CA"/>
                              </w:rPr>
                            </w:pPr>
                            <w:r>
                              <w:rPr>
                                <w:rFonts w:asciiTheme="majorHAnsi" w:hAnsiTheme="majorHAnsi" w:cs="Arial"/>
                                <w:color w:val="006DAF" w:themeColor="accent2"/>
                                <w:sz w:val="36"/>
                                <w:szCs w:val="36"/>
                                <w:lang w:val="fr-CA"/>
                              </w:rPr>
                              <w:t>[insérer le NOM DE L’AÉROPORT]</w:t>
                            </w:r>
                          </w:p>
                          <w:p w14:paraId="4AA7A97F" w14:textId="4065C945" w:rsidR="00B67BCD" w:rsidRPr="00604F4C" w:rsidRDefault="00B67BCD" w:rsidP="00B67BCD">
                            <w:pPr>
                              <w:ind w:right="1104"/>
                              <w:jc w:val="right"/>
                              <w:rPr>
                                <w:rFonts w:asciiTheme="majorHAnsi" w:hAnsiTheme="majorHAnsi" w:cs="Arial"/>
                                <w:b/>
                                <w:sz w:val="44"/>
                              </w:rPr>
                            </w:pPr>
                            <w:r>
                              <w:rPr>
                                <w:rFonts w:asciiTheme="majorHAnsi" w:hAnsiTheme="majorHAnsi" w:cs="Arial"/>
                                <w:b/>
                                <w:sz w:val="44"/>
                                <w:lang w:val="fr-CA"/>
                              </w:rPr>
                              <w:t>Cadre de référence</w:t>
                            </w:r>
                          </w:p>
                          <w:p w14:paraId="1D1E458E" w14:textId="77777777" w:rsidR="00B67BCD" w:rsidRPr="005B2FBB" w:rsidRDefault="00B67BCD" w:rsidP="00B67BCD">
                            <w:pPr>
                              <w:ind w:right="1104"/>
                              <w:jc w:val="right"/>
                              <w:rPr>
                                <w:rFonts w:cs="Arial"/>
                                <w:b/>
                                <w:sz w:val="44"/>
                              </w:rPr>
                            </w:pPr>
                          </w:p>
                          <w:p w14:paraId="2D5F18F3" w14:textId="77777777" w:rsidR="00B67BCD" w:rsidRPr="005B2FBB" w:rsidRDefault="00B67BCD" w:rsidP="00B67BCD">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344CFD3E" w14:textId="77777777" w:rsidR="00B67BCD" w:rsidRPr="005B2FBB" w:rsidRDefault="00B67BCD" w:rsidP="00B67BCD">
                            <w:pPr>
                              <w:pStyle w:val="Title"/>
                              <w:ind w:right="1104"/>
                              <w:jc w:val="right"/>
                              <w:rPr>
                                <w:rFonts w:ascii="Arial" w:hAnsi="Arial" w:cs="Arial"/>
                                <w:color w:val="386B2A" w:themeColor="accent5" w:themeShade="80"/>
                                <w:sz w:val="36"/>
                                <w:szCs w:val="36"/>
                              </w:rPr>
                            </w:pPr>
                          </w:p>
                          <w:p w14:paraId="089BFAA2" w14:textId="77777777" w:rsidR="00B67BCD" w:rsidRPr="005C3B6B" w:rsidRDefault="00B67BCD" w:rsidP="00B67BCD">
                            <w:pPr>
                              <w:ind w:right="1104"/>
                              <w:jc w:val="right"/>
                              <w:rPr>
                                <w:rFonts w:ascii="Arial Black" w:hAnsi="Arial Black"/>
                                <w:sz w:val="40"/>
                              </w:rPr>
                            </w:pPr>
                          </w:p>
                          <w:p w14:paraId="62EADAC9" w14:textId="77777777" w:rsidR="00B67BCD" w:rsidRDefault="00B67BCD" w:rsidP="00B67BCD">
                            <w:pPr>
                              <w:ind w:right="110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95061" id="_x0000_t202" coordsize="21600,21600" o:spt="202" path="m,l,21600r21600,l21600,xe">
                <v:stroke joinstyle="miter"/>
                <v:path gradientshapeok="t" o:connecttype="rect"/>
              </v:shapetype>
              <v:shape id="Text Box 2" o:spid="_x0000_s1026" type="#_x0000_t202" style="position:absolute;left:0;text-align:left;margin-left:0;margin-top:101.5pt;width:612.35pt;height:161.4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" stroked="f">
                <v:textbox>
                  <w:txbxContent>
                    <w:p w14:paraId="6F778A1E" w14:textId="77777777" w:rsidR="00B67BCD" w:rsidRPr="003E755B" w:rsidRDefault="00B67BCD" w:rsidP="00B67BCD">
                      <w:pPr>
                        <w:ind w:right="1104"/>
                        <w:jc w:val="right"/>
                        <w:rPr>
                          <w:rFonts w:asciiTheme="majorHAnsi" w:hAnsiTheme="majorHAnsi" w:cs="Arial"/>
                          <w:b/>
                          <w:sz w:val="44"/>
                          <w:lang w:val="fr-CA"/>
                        </w:rPr>
                      </w:pPr>
                      <w:r>
                        <w:rPr>
                          <w:rFonts w:cs="Arial"/>
                          <w:b/>
                          <w:sz w:val="44"/>
                        </w:rPr>
                        <w:br/>
                      </w:r>
                      <w:r>
                        <w:rPr>
                          <w:rFonts w:asciiTheme="majorHAnsi" w:hAnsiTheme="majorHAnsi" w:cs="Arial"/>
                          <w:b/>
                          <w:sz w:val="44"/>
                          <w:lang w:val="fr-CA"/>
                        </w:rPr>
                        <w:t>Équipe locale de sécurité des pistes</w:t>
                      </w:r>
                    </w:p>
                    <w:p w14:paraId="57FA824E" w14:textId="77777777" w:rsidR="00B67BCD" w:rsidRPr="003E755B" w:rsidRDefault="00B67BCD" w:rsidP="00B67BCD">
                      <w:pPr>
                        <w:ind w:right="1104"/>
                        <w:jc w:val="right"/>
                        <w:rPr>
                          <w:rFonts w:asciiTheme="majorHAnsi" w:hAnsiTheme="majorHAnsi" w:cs="Arial"/>
                          <w:b/>
                          <w:color w:val="006DAF" w:themeColor="accent2"/>
                          <w:sz w:val="44"/>
                          <w:lang w:val="fr-CA"/>
                        </w:rPr>
                      </w:pPr>
                      <w:r>
                        <w:rPr>
                          <w:rFonts w:asciiTheme="majorHAnsi" w:hAnsiTheme="majorHAnsi" w:cs="Arial"/>
                          <w:color w:val="006DAF" w:themeColor="accent2"/>
                          <w:sz w:val="36"/>
                          <w:szCs w:val="36"/>
                          <w:lang w:val="fr-CA"/>
                        </w:rPr>
                        <w:t>[insérer le NOM DE L’AÉROPORT]</w:t>
                      </w:r>
                    </w:p>
                    <w:p w14:paraId="4AA7A97F" w14:textId="4065C945" w:rsidR="00B67BCD" w:rsidRPr="00604F4C" w:rsidRDefault="00B67BCD" w:rsidP="00B67BCD">
                      <w:pPr>
                        <w:ind w:right="1104"/>
                        <w:jc w:val="right"/>
                        <w:rPr>
                          <w:rFonts w:asciiTheme="majorHAnsi" w:hAnsiTheme="majorHAnsi" w:cs="Arial"/>
                          <w:b/>
                          <w:sz w:val="44"/>
                        </w:rPr>
                      </w:pPr>
                      <w:r>
                        <w:rPr>
                          <w:rFonts w:asciiTheme="majorHAnsi" w:hAnsiTheme="majorHAnsi" w:cs="Arial"/>
                          <w:b/>
                          <w:sz w:val="44"/>
                          <w:lang w:val="fr-CA"/>
                        </w:rPr>
                        <w:t>Cadre de référence</w:t>
                      </w:r>
                    </w:p>
                    <w:p w14:paraId="1D1E458E" w14:textId="77777777" w:rsidR="00B67BCD" w:rsidRPr="005B2FBB" w:rsidRDefault="00B67BCD" w:rsidP="00B67BCD">
                      <w:pPr>
                        <w:ind w:right="1104"/>
                        <w:jc w:val="right"/>
                        <w:rPr>
                          <w:rFonts w:cs="Arial"/>
                          <w:b/>
                          <w:sz w:val="44"/>
                        </w:rPr>
                      </w:pPr>
                    </w:p>
                    <w:p w14:paraId="2D5F18F3" w14:textId="77777777" w:rsidR="00B67BCD" w:rsidRPr="005B2FBB" w:rsidRDefault="00B67BCD" w:rsidP="00B67BCD">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344CFD3E" w14:textId="77777777" w:rsidR="00B67BCD" w:rsidRPr="005B2FBB" w:rsidRDefault="00B67BCD" w:rsidP="00B67BCD">
                      <w:pPr>
                        <w:pStyle w:val="Title"/>
                        <w:ind w:right="1104"/>
                        <w:jc w:val="right"/>
                        <w:rPr>
                          <w:rFonts w:ascii="Arial" w:hAnsi="Arial" w:cs="Arial"/>
                          <w:color w:val="386B2A" w:themeColor="accent5" w:themeShade="80"/>
                          <w:sz w:val="36"/>
                          <w:szCs w:val="36"/>
                        </w:rPr>
                      </w:pPr>
                    </w:p>
                    <w:p w14:paraId="089BFAA2" w14:textId="77777777" w:rsidR="00B67BCD" w:rsidRPr="005C3B6B" w:rsidRDefault="00B67BCD" w:rsidP="00B67BCD">
                      <w:pPr>
                        <w:ind w:right="1104"/>
                        <w:jc w:val="right"/>
                        <w:rPr>
                          <w:rFonts w:ascii="Arial Black" w:hAnsi="Arial Black"/>
                          <w:sz w:val="40"/>
                        </w:rPr>
                      </w:pPr>
                    </w:p>
                    <w:p w14:paraId="62EADAC9" w14:textId="77777777" w:rsidR="00B67BCD" w:rsidRDefault="00B67BCD" w:rsidP="00B67BCD">
                      <w:pPr>
                        <w:ind w:right="1104"/>
                      </w:pPr>
                    </w:p>
                  </w:txbxContent>
                </v:textbox>
                <w10:wrap type="square" anchorx="page"/>
              </v:shape>
            </w:pict>
          </mc:Fallback>
        </mc:AlternateContent>
      </w:r>
      <w:r w:rsidR="00D746A5" w:rsidRPr="0081052B">
        <w:rPr>
          <w:noProof/>
          <w:lang w:val="fr-CA" w:eastAsia="fr-CA"/>
        </w:rPr>
        <mc:AlternateContent>
          <mc:Choice Requires="wps">
            <w:drawing>
              <wp:anchor distT="45720" distB="45720" distL="114300" distR="114300" simplePos="0" relativeHeight="251655680" behindDoc="0" locked="0" layoutInCell="1" allowOverlap="1" wp14:anchorId="23B4FBE9" wp14:editId="0969A85E">
                <wp:simplePos x="0" y="0"/>
                <wp:positionH relativeFrom="page">
                  <wp:posOffset>0</wp:posOffset>
                </wp:positionH>
                <wp:positionV relativeFrom="paragraph">
                  <wp:posOffset>-914400</wp:posOffset>
                </wp:positionV>
                <wp:extent cx="7776845" cy="2049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2049780"/>
                        </a:xfrm>
                        <a:prstGeom prst="rect">
                          <a:avLst/>
                        </a:prstGeom>
                        <a:solidFill>
                          <a:srgbClr val="FFFFFF"/>
                        </a:solidFill>
                        <a:ln w="9525">
                          <a:noFill/>
                          <a:miter lim="800000"/>
                          <a:headEnd/>
                          <a:tailEnd/>
                        </a:ln>
                      </wps:spPr>
                      <wps:txbx>
                        <w:txbxContent>
                          <w:p w14:paraId="0209FA3E" w14:textId="15057866" w:rsidR="00D40CC1" w:rsidRPr="003E755B" w:rsidRDefault="00B67BCD" w:rsidP="00B67BCD">
                            <w:pPr>
                              <w:ind w:right="1104"/>
                              <w:jc w:val="right"/>
                              <w:rPr>
                                <w:rFonts w:asciiTheme="majorHAnsi" w:hAnsiTheme="majorHAnsi" w:cs="Arial"/>
                                <w:b/>
                                <w:sz w:val="44"/>
                                <w:lang w:val="fr-CA"/>
                              </w:rPr>
                            </w:pPr>
                            <w:r>
                              <w:rPr>
                                <w:noProof/>
                              </w:rPr>
                              <w:drawing>
                                <wp:inline distT="0" distB="0" distL="0" distR="0" wp14:anchorId="0DE8A7A4" wp14:editId="28C5005C">
                                  <wp:extent cx="7778667" cy="1873250"/>
                                  <wp:effectExtent l="0" t="0" r="0" b="0"/>
                                  <wp:docPr id="14" name="Picture 14"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48817" cy="1890143"/>
                                          </a:xfrm>
                                          <a:prstGeom prst="rect">
                                            <a:avLst/>
                                          </a:prstGeom>
                                        </pic:spPr>
                                      </pic:pic>
                                    </a:graphicData>
                                  </a:graphic>
                                </wp:inline>
                              </w:drawing>
                            </w:r>
                            <w:r w:rsidR="00D746A5">
                              <w:rPr>
                                <w:rFonts w:cs="Arial"/>
                                <w:b/>
                                <w:sz w:val="44"/>
                              </w:rPr>
                              <w:br/>
                            </w:r>
                          </w:p>
                          <w:p w14:paraId="31D230F0" w14:textId="0518294E" w:rsidR="00D40CC1" w:rsidRPr="005B2FBB" w:rsidRDefault="00D746A5" w:rsidP="00D40CC1">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67AC24C7" w14:textId="77777777" w:rsidR="00D40CC1" w:rsidRPr="005B2FBB" w:rsidRDefault="00D40CC1" w:rsidP="00D40CC1">
                            <w:pPr>
                              <w:pStyle w:val="Title"/>
                              <w:ind w:right="1104"/>
                              <w:jc w:val="right"/>
                              <w:rPr>
                                <w:rFonts w:ascii="Arial" w:hAnsi="Arial" w:cs="Arial"/>
                                <w:color w:val="386B2A" w:themeColor="accent5" w:themeShade="80"/>
                                <w:sz w:val="36"/>
                                <w:szCs w:val="36"/>
                              </w:rPr>
                            </w:pPr>
                          </w:p>
                          <w:p w14:paraId="520BCBF8" w14:textId="77777777" w:rsidR="00D40CC1" w:rsidRPr="005C3B6B" w:rsidRDefault="00D40CC1" w:rsidP="00D40CC1">
                            <w:pPr>
                              <w:ind w:right="1104"/>
                              <w:jc w:val="right"/>
                              <w:rPr>
                                <w:rFonts w:ascii="Arial Black" w:hAnsi="Arial Black"/>
                                <w:sz w:val="40"/>
                              </w:rPr>
                            </w:pPr>
                          </w:p>
                          <w:p w14:paraId="299CD597" w14:textId="77777777" w:rsidR="00D40CC1" w:rsidRDefault="00D40CC1" w:rsidP="00D40CC1">
                            <w:pPr>
                              <w:ind w:right="1104"/>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23B4FBE9" id="_x0000_s1027" type="#_x0000_t202" style="position:absolute;left:0;text-align:left;margin-left:0;margin-top:-1in;width:612.35pt;height:161.4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" stroked="f">
                <v:textbox>
                  <w:txbxContent>
                    <w:p w14:paraId="0209FA3E" w14:textId="15057866" w:rsidR="00D40CC1" w:rsidRPr="003E755B" w:rsidRDefault="00B67BCD" w:rsidP="00B67BCD">
                      <w:pPr>
                        <w:ind w:right="1104"/>
                        <w:jc w:val="right"/>
                        <w:rPr>
                          <w:rFonts w:asciiTheme="majorHAnsi" w:hAnsiTheme="majorHAnsi" w:cs="Arial"/>
                          <w:b/>
                          <w:sz w:val="44"/>
                          <w:lang w:val="fr-CA"/>
                        </w:rPr>
                      </w:pPr>
                      <w:r>
                        <w:rPr>
                          <w:noProof/>
                        </w:rPr>
                        <w:drawing>
                          <wp:inline distT="0" distB="0" distL="0" distR="0" wp14:anchorId="0DE8A7A4" wp14:editId="28C5005C">
                            <wp:extent cx="7778667" cy="1873250"/>
                            <wp:effectExtent l="0" t="0" r="0" b="0"/>
                            <wp:docPr id="14" name="Picture 14"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48817" cy="1890143"/>
                                    </a:xfrm>
                                    <a:prstGeom prst="rect">
                                      <a:avLst/>
                                    </a:prstGeom>
                                  </pic:spPr>
                                </pic:pic>
                              </a:graphicData>
                            </a:graphic>
                          </wp:inline>
                        </w:drawing>
                      </w:r>
                      <w:r w:rsidR="00D746A5">
                        <w:rPr>
                          <w:rFonts w:cs="Arial"/>
                          <w:b/>
                          <w:sz w:val="44"/>
                        </w:rPr>
                        <w:br/>
                      </w:r>
                    </w:p>
                    <w:p w14:paraId="31D230F0" w14:textId="0518294E" w:rsidR="00D40CC1" w:rsidRPr="005B2FBB" w:rsidRDefault="00D746A5" w:rsidP="00D40CC1">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67AC24C7" w14:textId="77777777" w:rsidR="00D40CC1" w:rsidRPr="005B2FBB" w:rsidRDefault="00D40CC1" w:rsidP="00D40CC1">
                      <w:pPr>
                        <w:pStyle w:val="Title"/>
                        <w:ind w:right="1104"/>
                        <w:jc w:val="right"/>
                        <w:rPr>
                          <w:rFonts w:ascii="Arial" w:hAnsi="Arial" w:cs="Arial"/>
                          <w:color w:val="386B2A" w:themeColor="accent5" w:themeShade="80"/>
                          <w:sz w:val="36"/>
                          <w:szCs w:val="36"/>
                        </w:rPr>
                      </w:pPr>
                    </w:p>
                    <w:p w14:paraId="520BCBF8" w14:textId="77777777" w:rsidR="00D40CC1" w:rsidRPr="005C3B6B" w:rsidRDefault="00D40CC1" w:rsidP="00D40CC1">
                      <w:pPr>
                        <w:ind w:right="1104"/>
                        <w:jc w:val="right"/>
                        <w:rPr>
                          <w:rFonts w:ascii="Arial Black" w:hAnsi="Arial Black"/>
                          <w:sz w:val="40"/>
                        </w:rPr>
                      </w:pPr>
                    </w:p>
                    <w:p w14:paraId="299CD597" w14:textId="77777777" w:rsidR="00D40CC1" w:rsidRDefault="00D40CC1" w:rsidP="00D40CC1">
                      <w:pPr>
                        <w:ind w:right="1104"/>
                      </w:pPr>
                    </w:p>
                  </w:txbxContent>
                </v:textbox>
                <w10:wrap type="square" anchorx="page"/>
              </v:shape>
            </w:pict>
          </mc:Fallback>
        </mc:AlternateContent>
      </w:r>
      <w:r w:rsidR="00D746A5" w:rsidRPr="0081052B">
        <w:rPr>
          <w:rFonts w:cs="Arial"/>
          <w:b/>
          <w:bCs/>
          <w:noProof/>
          <w:lang w:val="fr-CA" w:eastAsia="fr-CA"/>
        </w:rPr>
        <mc:AlternateContent>
          <mc:Choice Requires="wps">
            <w:drawing>
              <wp:anchor distT="45720" distB="45720" distL="114300" distR="114300" simplePos="0" relativeHeight="251656704" behindDoc="0" locked="0" layoutInCell="1" allowOverlap="1" wp14:anchorId="7130EFE2" wp14:editId="2D0B7DC5">
                <wp:simplePos x="0" y="0"/>
                <wp:positionH relativeFrom="column">
                  <wp:posOffset>-624840</wp:posOffset>
                </wp:positionH>
                <wp:positionV relativeFrom="paragraph">
                  <wp:posOffset>6474460</wp:posOffset>
                </wp:positionV>
                <wp:extent cx="4305300" cy="1666621"/>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666621"/>
                        </a:xfrm>
                        <a:prstGeom prst="rect">
                          <a:avLst/>
                        </a:prstGeom>
                        <a:noFill/>
                        <a:ln w="9525">
                          <a:noFill/>
                          <a:miter lim="800000"/>
                          <a:headEnd/>
                          <a:tailEnd/>
                        </a:ln>
                      </wps:spPr>
                      <wps:txbx>
                        <w:txbxContent>
                          <w:p w14:paraId="1BA20C4E" w14:textId="77777777" w:rsidR="00D40CC1" w:rsidRPr="000447D9" w:rsidRDefault="00A74742" w:rsidP="00D40CC1">
                            <w:pPr>
                              <w:spacing w:line="240" w:lineRule="auto"/>
                              <w:rPr>
                                <w:rFonts w:asciiTheme="majorHAnsi" w:hAnsiTheme="majorHAnsi"/>
                                <w:sz w:val="28"/>
                                <w:szCs w:val="28"/>
                                <w:lang w:val="fr-CA"/>
                              </w:rPr>
                            </w:pPr>
                            <w:bookmarkStart w:id="0" w:name="lt_pId008"/>
                            <w:r w:rsidRPr="000447D9">
                              <w:rPr>
                                <w:rFonts w:asciiTheme="majorHAnsi" w:hAnsiTheme="majorHAnsi"/>
                                <w:sz w:val="28"/>
                                <w:szCs w:val="28"/>
                                <w:lang w:val="fr-CA"/>
                              </w:rPr>
                              <w:t>Préparé par :</w:t>
                            </w:r>
                            <w:bookmarkEnd w:id="0"/>
                          </w:p>
                          <w:p w14:paraId="32BEC4C2" w14:textId="77777777" w:rsidR="00D40CC1" w:rsidRPr="000447D9" w:rsidRDefault="001C5887" w:rsidP="00D40CC1">
                            <w:pPr>
                              <w:spacing w:line="240" w:lineRule="auto"/>
                              <w:rPr>
                                <w:rFonts w:asciiTheme="majorHAnsi" w:hAnsiTheme="majorHAnsi"/>
                                <w:sz w:val="28"/>
                                <w:szCs w:val="28"/>
                                <w:lang w:val="fr-CA"/>
                              </w:rPr>
                            </w:pPr>
                            <w:bookmarkStart w:id="1" w:name="lt_pId009"/>
                            <w:r w:rsidRPr="000447D9">
                              <w:rPr>
                                <w:rFonts w:asciiTheme="majorHAnsi" w:hAnsiTheme="majorHAnsi"/>
                                <w:sz w:val="28"/>
                                <w:szCs w:val="28"/>
                                <w:lang w:val="fr-CA"/>
                              </w:rPr>
                              <w:t>Date :</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0EFE2" id="_x0000_s1028" type="#_x0000_t202" style="position:absolute;left:0;text-align:left;margin-left:-49.2pt;margin-top:509.8pt;width:339pt;height:131.2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" filled="f" stroked="f">
                <v:textbox style="mso-fit-shape-to-text:t">
                  <w:txbxContent>
                    <w:p w14:paraId="1BA20C4E" w14:textId="77777777" w:rsidR="00D40CC1" w:rsidRPr="000447D9" w:rsidRDefault="00A74742" w:rsidP="00D40CC1">
                      <w:pPr>
                        <w:spacing w:line="240" w:lineRule="auto"/>
                        <w:rPr>
                          <w:rFonts w:asciiTheme="majorHAnsi" w:hAnsiTheme="majorHAnsi"/>
                          <w:sz w:val="28"/>
                          <w:szCs w:val="28"/>
                          <w:lang w:val="fr-CA"/>
                        </w:rPr>
                      </w:pPr>
                      <w:bookmarkStart w:id="2" w:name="lt_pId008"/>
                      <w:r w:rsidRPr="000447D9">
                        <w:rPr>
                          <w:rFonts w:asciiTheme="majorHAnsi" w:hAnsiTheme="majorHAnsi"/>
                          <w:sz w:val="28"/>
                          <w:szCs w:val="28"/>
                          <w:lang w:val="fr-CA"/>
                        </w:rPr>
                        <w:t>Préparé par :</w:t>
                      </w:r>
                      <w:bookmarkEnd w:id="2"/>
                    </w:p>
                    <w:p w14:paraId="32BEC4C2" w14:textId="77777777" w:rsidR="00D40CC1" w:rsidRPr="000447D9" w:rsidRDefault="001C5887" w:rsidP="00D40CC1">
                      <w:pPr>
                        <w:spacing w:line="240" w:lineRule="auto"/>
                        <w:rPr>
                          <w:rFonts w:asciiTheme="majorHAnsi" w:hAnsiTheme="majorHAnsi"/>
                          <w:sz w:val="28"/>
                          <w:szCs w:val="28"/>
                          <w:lang w:val="fr-CA"/>
                        </w:rPr>
                      </w:pPr>
                      <w:bookmarkStart w:id="3" w:name="lt_pId009"/>
                      <w:r w:rsidRPr="000447D9">
                        <w:rPr>
                          <w:rFonts w:asciiTheme="majorHAnsi" w:hAnsiTheme="majorHAnsi"/>
                          <w:sz w:val="28"/>
                          <w:szCs w:val="28"/>
                          <w:lang w:val="fr-CA"/>
                        </w:rPr>
                        <w:t>Date :</w:t>
                      </w:r>
                      <w:bookmarkEnd w:id="3"/>
                    </w:p>
                  </w:txbxContent>
                </v:textbox>
                <w10:wrap type="square"/>
              </v:shape>
            </w:pict>
          </mc:Fallback>
        </mc:AlternateContent>
      </w:r>
      <w:r w:rsidR="00D746A5" w:rsidRPr="0081052B">
        <w:rPr>
          <w:rFonts w:cs="Arial"/>
          <w:b/>
          <w:bCs/>
          <w:lang w:val="fr-CA"/>
        </w:rPr>
        <w:br w:type="page"/>
      </w:r>
    </w:p>
    <w:p w14:paraId="68A6F538" w14:textId="77777777" w:rsidR="00D40CC1" w:rsidRPr="0081052B" w:rsidRDefault="000447D9" w:rsidP="00D40CC1">
      <w:pPr>
        <w:jc w:val="center"/>
        <w:rPr>
          <w:rFonts w:asciiTheme="majorHAnsi" w:hAnsiTheme="majorHAnsi"/>
          <w:b/>
          <w:sz w:val="36"/>
          <w:szCs w:val="36"/>
          <w:lang w:val="fr-CA"/>
        </w:rPr>
      </w:pPr>
      <w:bookmarkStart w:id="4" w:name="lt_pId010"/>
      <w:r w:rsidRPr="0081052B">
        <w:rPr>
          <w:rFonts w:asciiTheme="majorHAnsi" w:hAnsiTheme="majorHAnsi"/>
          <w:b/>
          <w:sz w:val="36"/>
          <w:szCs w:val="36"/>
          <w:lang w:val="fr-CA"/>
        </w:rPr>
        <w:lastRenderedPageBreak/>
        <w:t>Organismes partenaires</w:t>
      </w:r>
      <w:bookmarkEnd w:id="4"/>
    </w:p>
    <w:p w14:paraId="681A4613" w14:textId="77777777" w:rsidR="00D40CC1" w:rsidRPr="0081052B" w:rsidRDefault="00D40CC1" w:rsidP="00D40CC1">
      <w:pPr>
        <w:jc w:val="center"/>
        <w:rPr>
          <w:b/>
          <w:sz w:val="36"/>
          <w:szCs w:val="36"/>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A4E2E" w:rsidRPr="0081052B" w14:paraId="2C997232" w14:textId="77777777" w:rsidTr="00E6390E">
        <w:tc>
          <w:tcPr>
            <w:tcW w:w="3192" w:type="dxa"/>
          </w:tcPr>
          <w:p w14:paraId="52FF33D9"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7D6FB3EC" wp14:editId="5D3FCE1A">
                  <wp:extent cx="1824990" cy="1162685"/>
                  <wp:effectExtent l="0" t="0" r="0" b="0"/>
                  <wp:docPr id="12" name="Picture 11" descr="C:\Users\lepagis\AppData\Local\Microsoft\Windows\INetCache\Content.Word\NAV_CANADA_logo_RGB_S.PNG">
                    <a:extLst xmlns:a="http://schemas.openxmlformats.org/drawingml/2006/main">
                      <a:ext uri="{FF2B5EF4-FFF2-40B4-BE49-F238E27FC236}">
                        <a16:creationId xmlns:a16="http://schemas.microsoft.com/office/drawing/2014/main" id="{2B57EA0D-8A48-4D40-B0FD-09231914CDAF}"/>
                      </a:ext>
                    </a:extLst>
                  </wp:docPr>
                  <wp:cNvGraphicFramePr/>
                  <a:graphic xmlns:a="http://schemas.openxmlformats.org/drawingml/2006/main">
                    <a:graphicData uri="http://schemas.openxmlformats.org/drawingml/2006/picture">
                      <pic:pic xmlns:pic="http://schemas.openxmlformats.org/drawingml/2006/picture">
                        <pic:nvPicPr>
                          <pic:cNvPr id="12" name="Picture 11" descr="C:\Users\lepagis\AppData\Local\Microsoft\Windows\INetCache\Content.Word\NAV_CANADA_logo_RGB_S.PNG">
                            <a:extLst>
                              <a:ext uri="{FF2B5EF4-FFF2-40B4-BE49-F238E27FC236}">
                                <a16:creationId xmlns:a16="http://schemas.microsoft.com/office/drawing/2014/main" id="{2B57EA0D-8A48-4D40-B0FD-09231914CDAF}"/>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24990" cy="1162685"/>
                          </a:xfrm>
                          <a:prstGeom prst="rect">
                            <a:avLst/>
                          </a:prstGeom>
                          <a:noFill/>
                          <a:ln>
                            <a:noFill/>
                          </a:ln>
                        </pic:spPr>
                      </pic:pic>
                    </a:graphicData>
                  </a:graphic>
                </wp:inline>
              </w:drawing>
            </w:r>
          </w:p>
          <w:p w14:paraId="2374E9B8" w14:textId="77777777" w:rsidR="00D40CC1" w:rsidRPr="0081052B" w:rsidRDefault="00D40CC1" w:rsidP="00E6390E">
            <w:pPr>
              <w:jc w:val="center"/>
              <w:rPr>
                <w:sz w:val="36"/>
                <w:szCs w:val="36"/>
                <w:lang w:val="fr-CA"/>
              </w:rPr>
            </w:pPr>
          </w:p>
        </w:tc>
        <w:tc>
          <w:tcPr>
            <w:tcW w:w="3192" w:type="dxa"/>
          </w:tcPr>
          <w:p w14:paraId="5737022C"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41566AA2" wp14:editId="73482593">
                  <wp:extent cx="1398905" cy="1398905"/>
                  <wp:effectExtent l="0" t="0" r="0" b="0"/>
                  <wp:docPr id="5"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p w14:paraId="745B3303" w14:textId="77777777" w:rsidR="00D40CC1" w:rsidRPr="0081052B" w:rsidRDefault="00D40CC1" w:rsidP="00E6390E">
            <w:pPr>
              <w:jc w:val="center"/>
              <w:rPr>
                <w:sz w:val="36"/>
                <w:szCs w:val="36"/>
                <w:lang w:val="fr-CA"/>
              </w:rPr>
            </w:pPr>
          </w:p>
        </w:tc>
        <w:tc>
          <w:tcPr>
            <w:tcW w:w="3192" w:type="dxa"/>
          </w:tcPr>
          <w:p w14:paraId="69C102E8"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2B45931B" wp14:editId="085CCC69">
                  <wp:extent cx="1398905" cy="1398905"/>
                  <wp:effectExtent l="0" t="0" r="0" b="0"/>
                  <wp:docPr id="11" name="Picture 11">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11"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r w:rsidR="000A4E2E" w:rsidRPr="0081052B" w14:paraId="731E4124" w14:textId="77777777" w:rsidTr="00E6390E">
        <w:tc>
          <w:tcPr>
            <w:tcW w:w="3192" w:type="dxa"/>
          </w:tcPr>
          <w:p w14:paraId="15BEC1EE"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27294CE0" wp14:editId="729C5941">
                  <wp:extent cx="1398905" cy="1398905"/>
                  <wp:effectExtent l="0" t="0" r="0" b="0"/>
                  <wp:docPr id="13" name="Picture 13">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p w14:paraId="5222922A" w14:textId="77777777" w:rsidR="00D40CC1" w:rsidRPr="0081052B" w:rsidRDefault="00D40CC1" w:rsidP="00E6390E">
            <w:pPr>
              <w:jc w:val="center"/>
              <w:rPr>
                <w:sz w:val="36"/>
                <w:szCs w:val="36"/>
                <w:lang w:val="fr-CA"/>
              </w:rPr>
            </w:pPr>
          </w:p>
        </w:tc>
        <w:tc>
          <w:tcPr>
            <w:tcW w:w="3192" w:type="dxa"/>
          </w:tcPr>
          <w:p w14:paraId="134E32C5"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7676ED96" wp14:editId="1FD79D02">
                  <wp:extent cx="1398905" cy="1398905"/>
                  <wp:effectExtent l="0" t="0" r="0" b="0"/>
                  <wp:docPr id="4"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39FE7D6B"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4B8586E2" wp14:editId="31CF813B">
                  <wp:extent cx="1398905" cy="1398905"/>
                  <wp:effectExtent l="0" t="0" r="0" b="0"/>
                  <wp:docPr id="6"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6"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r w:rsidR="000A4E2E" w:rsidRPr="0081052B" w14:paraId="75F62325" w14:textId="77777777" w:rsidTr="00E6390E">
        <w:tc>
          <w:tcPr>
            <w:tcW w:w="3192" w:type="dxa"/>
          </w:tcPr>
          <w:p w14:paraId="6AB60906"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5C945B73" wp14:editId="382B5C4F">
                  <wp:extent cx="1398905" cy="1398905"/>
                  <wp:effectExtent l="0" t="0" r="0" b="0"/>
                  <wp:docPr id="7"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64850A43"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42853254" wp14:editId="5C5F0C38">
                  <wp:extent cx="1398905" cy="1398905"/>
                  <wp:effectExtent l="0" t="0" r="0" b="0"/>
                  <wp:docPr id="9"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9"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5EE7996F" w14:textId="77777777" w:rsidR="00D40CC1" w:rsidRPr="0081052B" w:rsidRDefault="00D746A5" w:rsidP="00E6390E">
            <w:pPr>
              <w:jc w:val="center"/>
              <w:rPr>
                <w:sz w:val="36"/>
                <w:szCs w:val="36"/>
                <w:lang w:val="fr-CA"/>
              </w:rPr>
            </w:pPr>
            <w:r w:rsidRPr="0081052B">
              <w:rPr>
                <w:noProof/>
                <w:lang w:val="fr-CA" w:eastAsia="fr-CA"/>
              </w:rPr>
              <w:drawing>
                <wp:inline distT="0" distB="0" distL="0" distR="0" wp14:anchorId="0AE89B68" wp14:editId="408A0297">
                  <wp:extent cx="1398905" cy="1398905"/>
                  <wp:effectExtent l="0" t="0" r="0" b="0"/>
                  <wp:docPr id="10"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10" name="Picture 4">
                            <a:extLst>
                              <a:ext uri="{FF2B5EF4-FFF2-40B4-BE49-F238E27FC236}">
                                <a16:creationId xmlns:a16="http://schemas.microsoft.com/office/drawing/2014/main" id="{6723342E-6F4B-4FE4-9234-CF703AFBFD9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bl>
    <w:p w14:paraId="7EAF2AE3" w14:textId="77777777" w:rsidR="00D40CC1" w:rsidRPr="0081052B" w:rsidRDefault="00D40CC1" w:rsidP="00D40CC1">
      <w:pPr>
        <w:jc w:val="center"/>
        <w:rPr>
          <w:sz w:val="36"/>
          <w:szCs w:val="36"/>
          <w:lang w:val="fr-CA"/>
        </w:rPr>
      </w:pPr>
    </w:p>
    <w:p w14:paraId="210D4EC3" w14:textId="77777777" w:rsidR="00D40CC1" w:rsidRPr="0081052B" w:rsidRDefault="00D40CC1" w:rsidP="00D40CC1">
      <w:pPr>
        <w:rPr>
          <w:sz w:val="36"/>
          <w:szCs w:val="36"/>
          <w:lang w:val="fr-CA"/>
        </w:rPr>
      </w:pPr>
    </w:p>
    <w:p w14:paraId="169351E7" w14:textId="77777777" w:rsidR="00D40CC1" w:rsidRPr="0081052B" w:rsidRDefault="00D746A5" w:rsidP="00D40CC1">
      <w:pPr>
        <w:rPr>
          <w:rFonts w:eastAsiaTheme="majorEastAsia" w:cstheme="majorBidi"/>
          <w:b/>
          <w:color w:val="386B2A" w:themeColor="accent5" w:themeShade="80"/>
          <w:sz w:val="36"/>
          <w:szCs w:val="36"/>
          <w:lang w:val="fr-CA"/>
        </w:rPr>
      </w:pPr>
      <w:r w:rsidRPr="0081052B">
        <w:rPr>
          <w:sz w:val="36"/>
          <w:szCs w:val="36"/>
          <w:lang w:val="fr-CA"/>
        </w:rPr>
        <w:br w:type="page"/>
      </w:r>
    </w:p>
    <w:p w14:paraId="2CB9D433" w14:textId="6810CCAF" w:rsidR="00D40CC1" w:rsidRPr="0081052B" w:rsidRDefault="0081052B" w:rsidP="00D40CC1">
      <w:pPr>
        <w:pStyle w:val="Heading1"/>
        <w:jc w:val="center"/>
        <w:rPr>
          <w:sz w:val="36"/>
          <w:szCs w:val="36"/>
          <w:lang w:val="fr-CA"/>
        </w:rPr>
      </w:pPr>
      <w:bookmarkStart w:id="5" w:name="lt_pId011"/>
      <w:bookmarkStart w:id="6" w:name="_Toc166068146"/>
      <w:r w:rsidRPr="0081052B">
        <w:rPr>
          <w:sz w:val="36"/>
          <w:szCs w:val="36"/>
          <w:lang w:val="fr-CA"/>
        </w:rPr>
        <w:lastRenderedPageBreak/>
        <w:t xml:space="preserve">Équipe </w:t>
      </w:r>
      <w:r w:rsidR="00B67BCD">
        <w:rPr>
          <w:sz w:val="36"/>
          <w:szCs w:val="36"/>
          <w:lang w:val="fr-CA"/>
        </w:rPr>
        <w:t>locale</w:t>
      </w:r>
      <w:r w:rsidRPr="0081052B">
        <w:rPr>
          <w:sz w:val="36"/>
          <w:szCs w:val="36"/>
          <w:lang w:val="fr-CA"/>
        </w:rPr>
        <w:t xml:space="preserve"> de sécurité des pistes [insérer le nom de l</w:t>
      </w:r>
      <w:r w:rsidR="00E27A2C">
        <w:rPr>
          <w:sz w:val="36"/>
          <w:szCs w:val="36"/>
          <w:lang w:val="fr-CA"/>
        </w:rPr>
        <w:t>’</w:t>
      </w:r>
      <w:r w:rsidRPr="0081052B">
        <w:rPr>
          <w:sz w:val="36"/>
          <w:szCs w:val="36"/>
          <w:lang w:val="fr-CA"/>
        </w:rPr>
        <w:t>aéroport]</w:t>
      </w:r>
      <w:bookmarkEnd w:id="5"/>
      <w:bookmarkEnd w:id="6"/>
    </w:p>
    <w:p w14:paraId="700E74BA" w14:textId="77777777" w:rsidR="00D40CC1" w:rsidRPr="0081052B" w:rsidRDefault="00B536CD" w:rsidP="00D40CC1">
      <w:pPr>
        <w:pStyle w:val="Heading1"/>
        <w:jc w:val="center"/>
        <w:rPr>
          <w:sz w:val="36"/>
          <w:szCs w:val="36"/>
          <w:lang w:val="fr-CA"/>
        </w:rPr>
      </w:pPr>
      <w:bookmarkStart w:id="7" w:name="lt_pId012"/>
      <w:bookmarkStart w:id="8" w:name="_Toc166068147"/>
      <w:r w:rsidRPr="0081052B">
        <w:rPr>
          <w:sz w:val="36"/>
          <w:szCs w:val="36"/>
          <w:lang w:val="fr-CA"/>
        </w:rPr>
        <w:t>Cadre de référence</w:t>
      </w:r>
      <w:bookmarkEnd w:id="7"/>
      <w:bookmarkEnd w:id="8"/>
    </w:p>
    <w:p w14:paraId="75A0F95B" w14:textId="77777777" w:rsidR="00D40CC1" w:rsidRPr="0081052B" w:rsidRDefault="00D40CC1" w:rsidP="00D40CC1">
      <w:pPr>
        <w:jc w:val="center"/>
        <w:rPr>
          <w:lang w:val="fr-CA"/>
        </w:rPr>
      </w:pPr>
    </w:p>
    <w:p w14:paraId="3B8B0694" w14:textId="77777777" w:rsidR="00D40CC1" w:rsidRPr="0081052B" w:rsidRDefault="001A2D0A" w:rsidP="00D40CC1">
      <w:pPr>
        <w:pStyle w:val="Heading1"/>
        <w:jc w:val="center"/>
        <w:rPr>
          <w:color w:val="auto"/>
          <w:sz w:val="36"/>
          <w:szCs w:val="36"/>
          <w:lang w:val="fr-CA"/>
        </w:rPr>
      </w:pPr>
      <w:bookmarkStart w:id="9" w:name="lt_pId013"/>
      <w:bookmarkStart w:id="10" w:name="_Toc166068148"/>
      <w:r>
        <w:rPr>
          <w:color w:val="auto"/>
          <w:sz w:val="36"/>
          <w:szCs w:val="36"/>
          <w:lang w:val="fr-CA"/>
        </w:rPr>
        <w:t>Organisations des parties prenantes</w:t>
      </w:r>
      <w:bookmarkEnd w:id="9"/>
      <w:bookmarkEnd w:id="10"/>
    </w:p>
    <w:p w14:paraId="5F88329B" w14:textId="77777777" w:rsidR="00D40CC1" w:rsidRPr="0081052B" w:rsidRDefault="00D40CC1" w:rsidP="00D40CC1">
      <w:pPr>
        <w:pStyle w:val="Heading1"/>
        <w:rPr>
          <w:color w:val="auto"/>
          <w:lang w:val="fr-CA"/>
        </w:rPr>
      </w:pPr>
    </w:p>
    <w:p w14:paraId="070A5228" w14:textId="77777777" w:rsidR="00D40CC1" w:rsidRPr="0081052B" w:rsidRDefault="00D40CC1" w:rsidP="00D40CC1">
      <w:pPr>
        <w:rPr>
          <w:lang w:val="fr-CA"/>
        </w:rPr>
      </w:pPr>
    </w:p>
    <w:p w14:paraId="31FE86F3" w14:textId="77777777" w:rsidR="00D40CC1" w:rsidRPr="0081052B" w:rsidRDefault="00D40CC1" w:rsidP="00D40CC1">
      <w:pPr>
        <w:rPr>
          <w:lang w:val="fr-CA"/>
        </w:rPr>
      </w:pPr>
    </w:p>
    <w:tbl>
      <w:tblPr>
        <w:tblStyle w:val="TableGrid"/>
        <w:tblW w:w="0" w:type="auto"/>
        <w:tblLook w:val="04A0" w:firstRow="1" w:lastRow="0" w:firstColumn="1" w:lastColumn="0" w:noHBand="0" w:noVBand="1"/>
      </w:tblPr>
      <w:tblGrid>
        <w:gridCol w:w="3138"/>
        <w:gridCol w:w="4713"/>
        <w:gridCol w:w="1499"/>
      </w:tblGrid>
      <w:tr w:rsidR="000A4E2E" w:rsidRPr="0081052B" w14:paraId="1EBA22F1" w14:textId="77777777" w:rsidTr="00D40CC1">
        <w:tc>
          <w:tcPr>
            <w:tcW w:w="3138" w:type="dxa"/>
          </w:tcPr>
          <w:p w14:paraId="0C8BD785" w14:textId="77777777" w:rsidR="00D40CC1" w:rsidRPr="0081052B" w:rsidRDefault="006A4A97" w:rsidP="00E6390E">
            <w:pPr>
              <w:jc w:val="center"/>
              <w:rPr>
                <w:lang w:val="fr-CA"/>
              </w:rPr>
            </w:pPr>
            <w:bookmarkStart w:id="11" w:name="lt_pId014"/>
            <w:r>
              <w:rPr>
                <w:lang w:val="fr-CA"/>
              </w:rPr>
              <w:t>NOM DE L</w:t>
            </w:r>
            <w:r w:rsidR="00E27A2C">
              <w:rPr>
                <w:lang w:val="fr-CA"/>
              </w:rPr>
              <w:t>’</w:t>
            </w:r>
            <w:r>
              <w:rPr>
                <w:lang w:val="fr-CA"/>
              </w:rPr>
              <w:t>ORGANISATION</w:t>
            </w:r>
            <w:bookmarkEnd w:id="11"/>
          </w:p>
          <w:p w14:paraId="6BD7C87B" w14:textId="77777777" w:rsidR="00D40CC1" w:rsidRPr="0081052B" w:rsidRDefault="00D40CC1" w:rsidP="00E6390E">
            <w:pPr>
              <w:jc w:val="center"/>
              <w:rPr>
                <w:lang w:val="fr-CA"/>
              </w:rPr>
            </w:pPr>
          </w:p>
        </w:tc>
        <w:tc>
          <w:tcPr>
            <w:tcW w:w="4713" w:type="dxa"/>
          </w:tcPr>
          <w:p w14:paraId="5032F53E" w14:textId="77777777" w:rsidR="00D40CC1" w:rsidRPr="0081052B" w:rsidRDefault="00DB2F2B" w:rsidP="00E6390E">
            <w:pPr>
              <w:jc w:val="center"/>
              <w:rPr>
                <w:lang w:val="fr-CA"/>
              </w:rPr>
            </w:pPr>
            <w:bookmarkStart w:id="12" w:name="lt_pId015"/>
            <w:r>
              <w:rPr>
                <w:lang w:val="fr-CA"/>
              </w:rPr>
              <w:t>SIGNATURE ET POSTE</w:t>
            </w:r>
            <w:bookmarkEnd w:id="12"/>
          </w:p>
        </w:tc>
        <w:tc>
          <w:tcPr>
            <w:tcW w:w="1499" w:type="dxa"/>
          </w:tcPr>
          <w:p w14:paraId="4DF72E5A" w14:textId="77777777" w:rsidR="00D40CC1" w:rsidRPr="0081052B" w:rsidRDefault="009A6F50" w:rsidP="00E6390E">
            <w:pPr>
              <w:jc w:val="center"/>
              <w:rPr>
                <w:lang w:val="fr-CA"/>
              </w:rPr>
            </w:pPr>
            <w:bookmarkStart w:id="13" w:name="lt_pId016"/>
            <w:r>
              <w:rPr>
                <w:lang w:val="fr-CA"/>
              </w:rPr>
              <w:t>DATE</w:t>
            </w:r>
            <w:bookmarkEnd w:id="13"/>
          </w:p>
        </w:tc>
      </w:tr>
      <w:tr w:rsidR="000A4E2E" w:rsidRPr="0081052B" w14:paraId="29E35386" w14:textId="77777777" w:rsidTr="00D40CC1">
        <w:trPr>
          <w:trHeight w:val="1054"/>
        </w:trPr>
        <w:tc>
          <w:tcPr>
            <w:tcW w:w="3138" w:type="dxa"/>
          </w:tcPr>
          <w:p w14:paraId="65DB2EC5" w14:textId="77777777" w:rsidR="00D40CC1" w:rsidRPr="0081052B" w:rsidRDefault="00186F75" w:rsidP="00D40CC1">
            <w:pPr>
              <w:rPr>
                <w:lang w:val="fr-CA"/>
              </w:rPr>
            </w:pPr>
            <w:bookmarkStart w:id="14" w:name="lt_pId017"/>
            <w:r>
              <w:rPr>
                <w:lang w:val="fr-CA"/>
              </w:rPr>
              <w:t>[Insérer le nom de l’organisation]</w:t>
            </w:r>
            <w:bookmarkEnd w:id="14"/>
          </w:p>
          <w:p w14:paraId="249E36C0" w14:textId="77777777" w:rsidR="00D40CC1" w:rsidRPr="0081052B" w:rsidRDefault="00D40CC1" w:rsidP="00D40CC1">
            <w:pPr>
              <w:rPr>
                <w:lang w:val="fr-CA"/>
              </w:rPr>
            </w:pPr>
          </w:p>
        </w:tc>
        <w:tc>
          <w:tcPr>
            <w:tcW w:w="4713" w:type="dxa"/>
          </w:tcPr>
          <w:p w14:paraId="64A72EE7" w14:textId="77777777" w:rsidR="00D40CC1" w:rsidRPr="0081052B" w:rsidRDefault="005B4E85" w:rsidP="00D40CC1">
            <w:pPr>
              <w:rPr>
                <w:lang w:val="fr-CA"/>
              </w:rPr>
            </w:pPr>
            <w:bookmarkStart w:id="15" w:name="lt_pId018"/>
            <w:r>
              <w:rPr>
                <w:lang w:val="fr-CA"/>
              </w:rPr>
              <w:t>[signature]</w:t>
            </w:r>
            <w:bookmarkEnd w:id="15"/>
          </w:p>
          <w:p w14:paraId="7CBF34DF" w14:textId="77777777" w:rsidR="00D40CC1" w:rsidRPr="0081052B" w:rsidRDefault="00F035EA" w:rsidP="00D40CC1">
            <w:pPr>
              <w:rPr>
                <w:lang w:val="fr-CA"/>
              </w:rPr>
            </w:pPr>
            <w:bookmarkStart w:id="16" w:name="lt_pId019"/>
            <w:r>
              <w:rPr>
                <w:lang w:val="fr-CA"/>
              </w:rPr>
              <w:t>[poste]</w:t>
            </w:r>
            <w:bookmarkEnd w:id="16"/>
          </w:p>
          <w:p w14:paraId="4E5C50DD" w14:textId="77777777" w:rsidR="00D40CC1" w:rsidRPr="0081052B" w:rsidRDefault="00D40CC1" w:rsidP="00D40CC1">
            <w:pPr>
              <w:rPr>
                <w:lang w:val="fr-CA"/>
              </w:rPr>
            </w:pPr>
          </w:p>
        </w:tc>
        <w:tc>
          <w:tcPr>
            <w:tcW w:w="1499" w:type="dxa"/>
          </w:tcPr>
          <w:p w14:paraId="4696FFE2" w14:textId="77777777" w:rsidR="00D40CC1" w:rsidRPr="0081052B" w:rsidRDefault="00D40CC1" w:rsidP="00D40CC1">
            <w:pPr>
              <w:rPr>
                <w:lang w:val="fr-CA"/>
              </w:rPr>
            </w:pPr>
          </w:p>
        </w:tc>
      </w:tr>
      <w:tr w:rsidR="000A4E2E" w:rsidRPr="0081052B" w14:paraId="006372FF" w14:textId="77777777" w:rsidTr="00D40CC1">
        <w:tc>
          <w:tcPr>
            <w:tcW w:w="3138" w:type="dxa"/>
          </w:tcPr>
          <w:p w14:paraId="11080E07" w14:textId="77777777" w:rsidR="00D40CC1" w:rsidRPr="0081052B" w:rsidRDefault="00186F75" w:rsidP="00D40CC1">
            <w:pPr>
              <w:rPr>
                <w:lang w:val="fr-CA"/>
              </w:rPr>
            </w:pPr>
            <w:bookmarkStart w:id="17" w:name="lt_pId020"/>
            <w:r>
              <w:rPr>
                <w:lang w:val="fr-CA"/>
              </w:rPr>
              <w:t>[Insérer le nom de l’organisation]</w:t>
            </w:r>
            <w:bookmarkEnd w:id="17"/>
          </w:p>
          <w:p w14:paraId="7D0EEDEB" w14:textId="77777777" w:rsidR="00D40CC1" w:rsidRPr="0081052B" w:rsidRDefault="00D40CC1" w:rsidP="00D40CC1">
            <w:pPr>
              <w:rPr>
                <w:lang w:val="fr-CA"/>
              </w:rPr>
            </w:pPr>
          </w:p>
        </w:tc>
        <w:tc>
          <w:tcPr>
            <w:tcW w:w="4713" w:type="dxa"/>
          </w:tcPr>
          <w:p w14:paraId="40CA463C" w14:textId="77777777" w:rsidR="00D40CC1" w:rsidRPr="0081052B" w:rsidRDefault="005B4E85" w:rsidP="00D40CC1">
            <w:pPr>
              <w:rPr>
                <w:lang w:val="fr-CA"/>
              </w:rPr>
            </w:pPr>
            <w:bookmarkStart w:id="18" w:name="lt_pId021"/>
            <w:r>
              <w:rPr>
                <w:lang w:val="fr-CA"/>
              </w:rPr>
              <w:t>[signature]</w:t>
            </w:r>
            <w:bookmarkEnd w:id="18"/>
          </w:p>
          <w:p w14:paraId="2AF53AFF" w14:textId="77777777" w:rsidR="00D40CC1" w:rsidRPr="0081052B" w:rsidRDefault="00F035EA" w:rsidP="00D40CC1">
            <w:pPr>
              <w:rPr>
                <w:lang w:val="fr-CA"/>
              </w:rPr>
            </w:pPr>
            <w:bookmarkStart w:id="19" w:name="lt_pId022"/>
            <w:r>
              <w:rPr>
                <w:lang w:val="fr-CA"/>
              </w:rPr>
              <w:t>[poste]</w:t>
            </w:r>
            <w:bookmarkEnd w:id="19"/>
          </w:p>
          <w:p w14:paraId="1CE52241" w14:textId="77777777" w:rsidR="00D40CC1" w:rsidRPr="0081052B" w:rsidRDefault="00D40CC1" w:rsidP="00D40CC1">
            <w:pPr>
              <w:rPr>
                <w:lang w:val="fr-CA"/>
              </w:rPr>
            </w:pPr>
          </w:p>
        </w:tc>
        <w:tc>
          <w:tcPr>
            <w:tcW w:w="1499" w:type="dxa"/>
          </w:tcPr>
          <w:p w14:paraId="1D5FD462" w14:textId="77777777" w:rsidR="00D40CC1" w:rsidRPr="0081052B" w:rsidRDefault="00D40CC1" w:rsidP="00D40CC1">
            <w:pPr>
              <w:rPr>
                <w:lang w:val="fr-CA"/>
              </w:rPr>
            </w:pPr>
          </w:p>
        </w:tc>
      </w:tr>
      <w:tr w:rsidR="000A4E2E" w:rsidRPr="0081052B" w14:paraId="0BF63E77" w14:textId="77777777" w:rsidTr="00D40CC1">
        <w:tc>
          <w:tcPr>
            <w:tcW w:w="3138" w:type="dxa"/>
          </w:tcPr>
          <w:p w14:paraId="023F4761" w14:textId="77777777" w:rsidR="00D40CC1" w:rsidRPr="0081052B" w:rsidRDefault="00186F75" w:rsidP="00D40CC1">
            <w:pPr>
              <w:rPr>
                <w:lang w:val="fr-CA"/>
              </w:rPr>
            </w:pPr>
            <w:bookmarkStart w:id="20" w:name="lt_pId023"/>
            <w:r>
              <w:rPr>
                <w:lang w:val="fr-CA"/>
              </w:rPr>
              <w:t>[Insérer le nom de l’organisation]</w:t>
            </w:r>
            <w:bookmarkEnd w:id="20"/>
          </w:p>
          <w:p w14:paraId="50A20431" w14:textId="77777777" w:rsidR="00D40CC1" w:rsidRPr="0081052B" w:rsidRDefault="00D40CC1" w:rsidP="00D40CC1">
            <w:pPr>
              <w:rPr>
                <w:lang w:val="fr-CA"/>
              </w:rPr>
            </w:pPr>
          </w:p>
        </w:tc>
        <w:tc>
          <w:tcPr>
            <w:tcW w:w="4713" w:type="dxa"/>
          </w:tcPr>
          <w:p w14:paraId="7287BD9A" w14:textId="77777777" w:rsidR="00D40CC1" w:rsidRPr="0081052B" w:rsidRDefault="005B4E85" w:rsidP="00D40CC1">
            <w:pPr>
              <w:rPr>
                <w:lang w:val="fr-CA"/>
              </w:rPr>
            </w:pPr>
            <w:bookmarkStart w:id="21" w:name="lt_pId024"/>
            <w:r>
              <w:rPr>
                <w:lang w:val="fr-CA"/>
              </w:rPr>
              <w:t>[signature]</w:t>
            </w:r>
            <w:bookmarkEnd w:id="21"/>
          </w:p>
          <w:p w14:paraId="5C81B9D9" w14:textId="77777777" w:rsidR="00D40CC1" w:rsidRPr="0081052B" w:rsidRDefault="00F035EA" w:rsidP="00D40CC1">
            <w:pPr>
              <w:rPr>
                <w:lang w:val="fr-CA"/>
              </w:rPr>
            </w:pPr>
            <w:bookmarkStart w:id="22" w:name="lt_pId025"/>
            <w:r>
              <w:rPr>
                <w:lang w:val="fr-CA"/>
              </w:rPr>
              <w:t>[poste]</w:t>
            </w:r>
            <w:bookmarkEnd w:id="22"/>
          </w:p>
          <w:p w14:paraId="77C3B23D" w14:textId="77777777" w:rsidR="00D40CC1" w:rsidRPr="0081052B" w:rsidRDefault="00D40CC1" w:rsidP="00D40CC1">
            <w:pPr>
              <w:rPr>
                <w:lang w:val="fr-CA"/>
              </w:rPr>
            </w:pPr>
          </w:p>
        </w:tc>
        <w:tc>
          <w:tcPr>
            <w:tcW w:w="1499" w:type="dxa"/>
          </w:tcPr>
          <w:p w14:paraId="2999CA65" w14:textId="77777777" w:rsidR="00D40CC1" w:rsidRPr="0081052B" w:rsidRDefault="00D40CC1" w:rsidP="00D40CC1">
            <w:pPr>
              <w:rPr>
                <w:lang w:val="fr-CA"/>
              </w:rPr>
            </w:pPr>
          </w:p>
        </w:tc>
      </w:tr>
      <w:tr w:rsidR="000A4E2E" w:rsidRPr="0081052B" w14:paraId="66050AB3" w14:textId="77777777" w:rsidTr="00D40CC1">
        <w:tc>
          <w:tcPr>
            <w:tcW w:w="3138" w:type="dxa"/>
          </w:tcPr>
          <w:p w14:paraId="00C7106F" w14:textId="77777777" w:rsidR="00D40CC1" w:rsidRPr="0081052B" w:rsidRDefault="00186F75" w:rsidP="00D40CC1">
            <w:pPr>
              <w:rPr>
                <w:lang w:val="fr-CA"/>
              </w:rPr>
            </w:pPr>
            <w:bookmarkStart w:id="23" w:name="lt_pId026"/>
            <w:r>
              <w:rPr>
                <w:lang w:val="fr-CA"/>
              </w:rPr>
              <w:t>[Insérer le nom de l’organisation]</w:t>
            </w:r>
            <w:bookmarkEnd w:id="23"/>
          </w:p>
          <w:p w14:paraId="6FCE2473" w14:textId="77777777" w:rsidR="00D40CC1" w:rsidRPr="0081052B" w:rsidRDefault="00D40CC1" w:rsidP="00D40CC1">
            <w:pPr>
              <w:rPr>
                <w:lang w:val="fr-CA"/>
              </w:rPr>
            </w:pPr>
          </w:p>
        </w:tc>
        <w:tc>
          <w:tcPr>
            <w:tcW w:w="4713" w:type="dxa"/>
          </w:tcPr>
          <w:p w14:paraId="52593D79" w14:textId="77777777" w:rsidR="00D40CC1" w:rsidRPr="0081052B" w:rsidRDefault="005B4E85" w:rsidP="00D40CC1">
            <w:pPr>
              <w:rPr>
                <w:lang w:val="fr-CA"/>
              </w:rPr>
            </w:pPr>
            <w:bookmarkStart w:id="24" w:name="lt_pId027"/>
            <w:r>
              <w:rPr>
                <w:lang w:val="fr-CA"/>
              </w:rPr>
              <w:t>[signature]</w:t>
            </w:r>
            <w:bookmarkEnd w:id="24"/>
          </w:p>
          <w:p w14:paraId="44982D57" w14:textId="77777777" w:rsidR="00D40CC1" w:rsidRPr="0081052B" w:rsidRDefault="00F035EA" w:rsidP="00D40CC1">
            <w:pPr>
              <w:rPr>
                <w:lang w:val="fr-CA"/>
              </w:rPr>
            </w:pPr>
            <w:bookmarkStart w:id="25" w:name="lt_pId028"/>
            <w:r>
              <w:rPr>
                <w:lang w:val="fr-CA"/>
              </w:rPr>
              <w:t>[poste]</w:t>
            </w:r>
            <w:bookmarkEnd w:id="25"/>
          </w:p>
          <w:p w14:paraId="1D10290A" w14:textId="77777777" w:rsidR="00D40CC1" w:rsidRPr="0081052B" w:rsidRDefault="00D40CC1" w:rsidP="00D40CC1">
            <w:pPr>
              <w:rPr>
                <w:lang w:val="fr-CA"/>
              </w:rPr>
            </w:pPr>
          </w:p>
        </w:tc>
        <w:tc>
          <w:tcPr>
            <w:tcW w:w="1499" w:type="dxa"/>
          </w:tcPr>
          <w:p w14:paraId="10033496" w14:textId="77777777" w:rsidR="00D40CC1" w:rsidRPr="0081052B" w:rsidRDefault="00D40CC1" w:rsidP="00D40CC1">
            <w:pPr>
              <w:rPr>
                <w:lang w:val="fr-CA"/>
              </w:rPr>
            </w:pPr>
          </w:p>
        </w:tc>
      </w:tr>
      <w:tr w:rsidR="000A4E2E" w:rsidRPr="0081052B" w14:paraId="68855CDC" w14:textId="77777777" w:rsidTr="00D40CC1">
        <w:tc>
          <w:tcPr>
            <w:tcW w:w="3138" w:type="dxa"/>
          </w:tcPr>
          <w:p w14:paraId="6A78554F" w14:textId="77777777" w:rsidR="00D40CC1" w:rsidRPr="0081052B" w:rsidRDefault="00186F75" w:rsidP="00D40CC1">
            <w:pPr>
              <w:rPr>
                <w:lang w:val="fr-CA"/>
              </w:rPr>
            </w:pPr>
            <w:bookmarkStart w:id="26" w:name="lt_pId029"/>
            <w:r>
              <w:rPr>
                <w:lang w:val="fr-CA"/>
              </w:rPr>
              <w:t>[Insérer le nom de l’organisation]</w:t>
            </w:r>
            <w:bookmarkEnd w:id="26"/>
          </w:p>
          <w:p w14:paraId="256DA133" w14:textId="77777777" w:rsidR="00D40CC1" w:rsidRPr="0081052B" w:rsidRDefault="00D40CC1" w:rsidP="00D40CC1">
            <w:pPr>
              <w:rPr>
                <w:lang w:val="fr-CA"/>
              </w:rPr>
            </w:pPr>
          </w:p>
        </w:tc>
        <w:tc>
          <w:tcPr>
            <w:tcW w:w="4713" w:type="dxa"/>
          </w:tcPr>
          <w:p w14:paraId="79CDF1C6" w14:textId="77777777" w:rsidR="00D40CC1" w:rsidRPr="0081052B" w:rsidRDefault="005B4E85" w:rsidP="00D40CC1">
            <w:pPr>
              <w:rPr>
                <w:lang w:val="fr-CA"/>
              </w:rPr>
            </w:pPr>
            <w:bookmarkStart w:id="27" w:name="lt_pId030"/>
            <w:r>
              <w:rPr>
                <w:lang w:val="fr-CA"/>
              </w:rPr>
              <w:t>[signature]</w:t>
            </w:r>
            <w:bookmarkEnd w:id="27"/>
          </w:p>
          <w:p w14:paraId="6CC1275F" w14:textId="77777777" w:rsidR="00D40CC1" w:rsidRPr="0081052B" w:rsidRDefault="00F035EA" w:rsidP="00D40CC1">
            <w:pPr>
              <w:rPr>
                <w:lang w:val="fr-CA"/>
              </w:rPr>
            </w:pPr>
            <w:bookmarkStart w:id="28" w:name="lt_pId031"/>
            <w:r>
              <w:rPr>
                <w:lang w:val="fr-CA"/>
              </w:rPr>
              <w:t>[poste]</w:t>
            </w:r>
            <w:bookmarkEnd w:id="28"/>
          </w:p>
          <w:p w14:paraId="49105DD3" w14:textId="77777777" w:rsidR="00D40CC1" w:rsidRPr="0081052B" w:rsidRDefault="00D40CC1" w:rsidP="00D40CC1">
            <w:pPr>
              <w:rPr>
                <w:lang w:val="fr-CA"/>
              </w:rPr>
            </w:pPr>
          </w:p>
        </w:tc>
        <w:tc>
          <w:tcPr>
            <w:tcW w:w="1499" w:type="dxa"/>
          </w:tcPr>
          <w:p w14:paraId="13EC3A4D" w14:textId="77777777" w:rsidR="00D40CC1" w:rsidRPr="0081052B" w:rsidRDefault="00D40CC1" w:rsidP="00D40CC1">
            <w:pPr>
              <w:rPr>
                <w:lang w:val="fr-CA"/>
              </w:rPr>
            </w:pPr>
          </w:p>
        </w:tc>
      </w:tr>
    </w:tbl>
    <w:p w14:paraId="5F48494C" w14:textId="77777777" w:rsidR="00D40CC1" w:rsidRPr="0081052B" w:rsidRDefault="007E37B7" w:rsidP="00D40CC1">
      <w:pPr>
        <w:pStyle w:val="77MetcalfeaddressDate"/>
        <w:rPr>
          <w:rFonts w:cs="Arial"/>
          <w:lang w:val="fr-CA"/>
        </w:rPr>
      </w:pPr>
      <w:r>
        <w:rPr>
          <w:rFonts w:cs="Arial"/>
          <w:lang w:val="fr-CA"/>
        </w:rPr>
        <w:t>t</w:t>
      </w:r>
    </w:p>
    <w:p w14:paraId="7330DF98" w14:textId="77777777" w:rsidR="00D40CC1" w:rsidRPr="0081052B" w:rsidRDefault="00D40CC1" w:rsidP="00D40CC1">
      <w:pPr>
        <w:pStyle w:val="77MetcalfeaddressDate"/>
        <w:rPr>
          <w:rFonts w:cs="Arial"/>
          <w:lang w:val="fr-CA"/>
        </w:rPr>
      </w:pPr>
    </w:p>
    <w:p w14:paraId="34FEB524" w14:textId="77777777" w:rsidR="00D40CC1" w:rsidRPr="0081052B" w:rsidRDefault="00777AA4" w:rsidP="00D40CC1">
      <w:pPr>
        <w:pStyle w:val="SectionHeading"/>
        <w:spacing w:before="0"/>
        <w:rPr>
          <w:rFonts w:ascii="Arial" w:hAnsi="Arial" w:cs="Arial"/>
          <w:lang w:val="fr-CA"/>
        </w:rPr>
      </w:pPr>
      <w:bookmarkStart w:id="29" w:name="lt_pId032"/>
      <w:bookmarkStart w:id="30" w:name="_Toc166068149"/>
      <w:r>
        <w:rPr>
          <w:rFonts w:ascii="Arial" w:hAnsi="Arial" w:cs="Arial"/>
          <w:lang w:val="fr-CA"/>
        </w:rPr>
        <w:t>Registre des versions</w:t>
      </w:r>
      <w:bookmarkEnd w:id="29"/>
      <w:bookmarkEnd w:id="30"/>
    </w:p>
    <w:tbl>
      <w:tblPr>
        <w:tblW w:w="9405" w:type="dxa"/>
        <w:jc w:val="center"/>
        <w:tblBorders>
          <w:top w:val="single" w:sz="8" w:space="0" w:color="auto"/>
          <w:left w:val="single" w:sz="8" w:space="0" w:color="auto"/>
          <w:bottom w:val="single" w:sz="8" w:space="0" w:color="auto"/>
          <w:right w:val="single" w:sz="8" w:space="0" w:color="auto"/>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988"/>
        <w:gridCol w:w="1302"/>
        <w:gridCol w:w="5814"/>
        <w:gridCol w:w="1301"/>
      </w:tblGrid>
      <w:tr w:rsidR="000A4E2E" w:rsidRPr="0081052B" w14:paraId="407B48EE" w14:textId="77777777" w:rsidTr="00E6390E">
        <w:trPr>
          <w:jc w:val="center"/>
        </w:trPr>
        <w:tc>
          <w:tcPr>
            <w:tcW w:w="987" w:type="dxa"/>
            <w:tcBorders>
              <w:top w:val="single" w:sz="8" w:space="0" w:color="auto"/>
              <w:left w:val="single" w:sz="8" w:space="0" w:color="auto"/>
              <w:bottom w:val="single" w:sz="6" w:space="0" w:color="808080" w:themeColor="background1" w:themeShade="80"/>
              <w:right w:val="single" w:sz="6" w:space="0" w:color="808080" w:themeColor="background1" w:themeShade="80"/>
            </w:tcBorders>
            <w:shd w:val="clear" w:color="auto" w:fill="E6E6E6"/>
            <w:hideMark/>
          </w:tcPr>
          <w:p w14:paraId="2A7807B6" w14:textId="77777777" w:rsidR="00D40CC1" w:rsidRPr="0081052B" w:rsidRDefault="00052031" w:rsidP="00E6390E">
            <w:pPr>
              <w:pStyle w:val="TableHeaderCentred"/>
              <w:spacing w:line="276" w:lineRule="auto"/>
              <w:rPr>
                <w:rFonts w:cs="Arial"/>
                <w:sz w:val="20"/>
                <w:lang w:val="fr-CA" w:eastAsia="en-US"/>
              </w:rPr>
            </w:pPr>
            <w:bookmarkStart w:id="31" w:name="lt_pId033"/>
            <w:r>
              <w:rPr>
                <w:rFonts w:cs="Arial"/>
                <w:sz w:val="20"/>
                <w:lang w:val="fr-CA" w:eastAsia="en-US"/>
              </w:rPr>
              <w:t>Version</w:t>
            </w:r>
            <w:bookmarkEnd w:id="31"/>
          </w:p>
        </w:tc>
        <w:tc>
          <w:tcPr>
            <w:tcW w:w="1302"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59CC9E97" w14:textId="77777777" w:rsidR="00D40CC1" w:rsidRPr="0081052B" w:rsidRDefault="00D746A5" w:rsidP="00E6390E">
            <w:pPr>
              <w:pStyle w:val="TableHeaderCentred"/>
              <w:spacing w:line="276" w:lineRule="auto"/>
              <w:rPr>
                <w:rFonts w:cs="Arial"/>
                <w:sz w:val="20"/>
                <w:lang w:val="fr-CA" w:eastAsia="en-US"/>
              </w:rPr>
            </w:pPr>
            <w:bookmarkStart w:id="32" w:name="lt_pId034"/>
            <w:r w:rsidRPr="0081052B">
              <w:rPr>
                <w:rFonts w:cs="Arial"/>
                <w:sz w:val="20"/>
                <w:lang w:val="fr-CA" w:eastAsia="en-US"/>
              </w:rPr>
              <w:t>Date</w:t>
            </w:r>
            <w:bookmarkEnd w:id="32"/>
          </w:p>
        </w:tc>
        <w:tc>
          <w:tcPr>
            <w:tcW w:w="5812"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19ED0004" w14:textId="77777777" w:rsidR="00D40CC1" w:rsidRPr="0081052B" w:rsidRDefault="0047743F" w:rsidP="00E6390E">
            <w:pPr>
              <w:pStyle w:val="TableHeaderCentred"/>
              <w:spacing w:line="276" w:lineRule="auto"/>
              <w:rPr>
                <w:rFonts w:cs="Arial"/>
                <w:sz w:val="20"/>
                <w:lang w:val="fr-CA" w:eastAsia="en-US"/>
              </w:rPr>
            </w:pPr>
            <w:bookmarkStart w:id="33" w:name="lt_pId035"/>
            <w:r>
              <w:rPr>
                <w:rFonts w:cs="Arial"/>
                <w:sz w:val="20"/>
                <w:lang w:val="fr-CA" w:eastAsia="en-US"/>
              </w:rPr>
              <w:t>Description</w:t>
            </w:r>
            <w:bookmarkEnd w:id="33"/>
          </w:p>
        </w:tc>
        <w:tc>
          <w:tcPr>
            <w:tcW w:w="1301" w:type="dxa"/>
            <w:tcBorders>
              <w:top w:val="single" w:sz="8" w:space="0" w:color="auto"/>
              <w:left w:val="single" w:sz="6" w:space="0" w:color="808080" w:themeColor="background1" w:themeShade="80"/>
              <w:bottom w:val="single" w:sz="6" w:space="0" w:color="808080" w:themeColor="background1" w:themeShade="80"/>
              <w:right w:val="single" w:sz="8" w:space="0" w:color="auto"/>
            </w:tcBorders>
            <w:shd w:val="clear" w:color="auto" w:fill="E6E6E6"/>
            <w:hideMark/>
          </w:tcPr>
          <w:p w14:paraId="34266847" w14:textId="77777777" w:rsidR="00D40CC1" w:rsidRPr="0081052B" w:rsidRDefault="003B31DC" w:rsidP="00E6390E">
            <w:pPr>
              <w:pStyle w:val="TableHeaderCentred"/>
              <w:spacing w:line="276" w:lineRule="auto"/>
              <w:rPr>
                <w:rFonts w:cs="Arial"/>
                <w:sz w:val="20"/>
                <w:lang w:val="fr-CA" w:eastAsia="en-US"/>
              </w:rPr>
            </w:pPr>
            <w:bookmarkStart w:id="34" w:name="lt_pId036"/>
            <w:r>
              <w:rPr>
                <w:rFonts w:cs="Arial"/>
                <w:sz w:val="20"/>
                <w:lang w:val="fr-CA" w:eastAsia="en-US"/>
              </w:rPr>
              <w:t>Auteur</w:t>
            </w:r>
            <w:bookmarkEnd w:id="34"/>
          </w:p>
        </w:tc>
      </w:tr>
      <w:tr w:rsidR="000A4E2E" w:rsidRPr="0081052B" w14:paraId="7E4DE3F0" w14:textId="77777777" w:rsidTr="00E6390E">
        <w:trPr>
          <w:jc w:val="center"/>
        </w:trPr>
        <w:tc>
          <w:tcPr>
            <w:tcW w:w="987" w:type="dxa"/>
            <w:tcBorders>
              <w:top w:val="single" w:sz="6" w:space="0" w:color="808080" w:themeColor="background1" w:themeShade="80"/>
              <w:left w:val="single" w:sz="8" w:space="0" w:color="auto"/>
              <w:bottom w:val="single" w:sz="8" w:space="0" w:color="auto"/>
              <w:right w:val="single" w:sz="6" w:space="0" w:color="808080" w:themeColor="background1" w:themeShade="80"/>
            </w:tcBorders>
            <w:hideMark/>
          </w:tcPr>
          <w:p w14:paraId="54A9A3D5" w14:textId="77777777" w:rsidR="00D40CC1" w:rsidRPr="0081052B" w:rsidRDefault="00D746A5" w:rsidP="00E6390E">
            <w:pPr>
              <w:pStyle w:val="TableText"/>
              <w:spacing w:line="276" w:lineRule="auto"/>
              <w:jc w:val="center"/>
              <w:rPr>
                <w:rFonts w:cs="Arial"/>
                <w:sz w:val="20"/>
                <w:lang w:val="fr-CA" w:eastAsia="en-US"/>
              </w:rPr>
            </w:pPr>
            <w:bookmarkStart w:id="35" w:name="lt_pId037"/>
            <w:r w:rsidRPr="0081052B">
              <w:rPr>
                <w:rFonts w:cs="Arial"/>
                <w:sz w:val="20"/>
                <w:lang w:val="fr-CA" w:eastAsia="en-US"/>
              </w:rPr>
              <w:t>1.0</w:t>
            </w:r>
            <w:bookmarkEnd w:id="35"/>
          </w:p>
        </w:tc>
        <w:tc>
          <w:tcPr>
            <w:tcW w:w="1302"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6" w:space="0" w:color="808080" w:themeColor="background1" w:themeShade="80"/>
            </w:tcBorders>
            <w:hideMark/>
          </w:tcPr>
          <w:p w14:paraId="0AFF0643" w14:textId="77777777" w:rsidR="00D40CC1" w:rsidRPr="0081052B" w:rsidRDefault="00D40CC1" w:rsidP="00096C14">
            <w:pPr>
              <w:pStyle w:val="TableText"/>
              <w:spacing w:line="276" w:lineRule="auto"/>
              <w:rPr>
                <w:rFonts w:cs="Arial"/>
                <w:sz w:val="20"/>
                <w:lang w:val="fr-CA" w:eastAsia="en-US"/>
              </w:rPr>
            </w:pPr>
          </w:p>
        </w:tc>
        <w:tc>
          <w:tcPr>
            <w:tcW w:w="5812"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6" w:space="0" w:color="808080" w:themeColor="background1" w:themeShade="80"/>
            </w:tcBorders>
            <w:hideMark/>
          </w:tcPr>
          <w:p w14:paraId="749FF0AF" w14:textId="77777777" w:rsidR="00D40CC1" w:rsidRPr="0081052B" w:rsidRDefault="00A92CB7" w:rsidP="00E6390E">
            <w:pPr>
              <w:pStyle w:val="TableText"/>
              <w:spacing w:line="276" w:lineRule="auto"/>
              <w:rPr>
                <w:rFonts w:cs="Arial"/>
                <w:sz w:val="20"/>
                <w:lang w:val="fr-CA" w:eastAsia="en-US"/>
              </w:rPr>
            </w:pPr>
            <w:bookmarkStart w:id="36" w:name="lt_pId038"/>
            <w:r>
              <w:rPr>
                <w:rFonts w:cs="Arial"/>
                <w:sz w:val="20"/>
                <w:lang w:val="fr-CA" w:eastAsia="en-US"/>
              </w:rPr>
              <w:t>Version originale</w:t>
            </w:r>
            <w:bookmarkEnd w:id="36"/>
          </w:p>
        </w:tc>
        <w:tc>
          <w:tcPr>
            <w:tcW w:w="1301" w:type="dxa"/>
            <w:tcBorders>
              <w:top w:val="single" w:sz="6" w:space="0" w:color="808080" w:themeColor="background1" w:themeShade="80"/>
              <w:left w:val="single" w:sz="6" w:space="0" w:color="808080" w:themeColor="background1" w:themeShade="80"/>
              <w:bottom w:val="single" w:sz="8" w:space="0" w:color="auto"/>
              <w:right w:val="single" w:sz="8" w:space="0" w:color="auto"/>
            </w:tcBorders>
            <w:hideMark/>
          </w:tcPr>
          <w:p w14:paraId="36E15A31" w14:textId="77777777" w:rsidR="00D40CC1" w:rsidRPr="0081052B" w:rsidRDefault="00D40CC1" w:rsidP="00E6390E">
            <w:pPr>
              <w:pStyle w:val="TableText"/>
              <w:spacing w:line="276" w:lineRule="auto"/>
              <w:rPr>
                <w:rFonts w:cs="Arial"/>
                <w:sz w:val="20"/>
                <w:lang w:val="fr-CA" w:eastAsia="en-US"/>
              </w:rPr>
            </w:pPr>
          </w:p>
        </w:tc>
      </w:tr>
    </w:tbl>
    <w:p w14:paraId="0D2E5BBC" w14:textId="77777777" w:rsidR="00D40CC1" w:rsidRPr="0081052B" w:rsidRDefault="00906374" w:rsidP="00D40CC1">
      <w:pPr>
        <w:jc w:val="center"/>
        <w:rPr>
          <w:rFonts w:cs="Arial"/>
          <w:lang w:val="fr-CA"/>
        </w:rPr>
      </w:pPr>
      <w:bookmarkStart w:id="37" w:name="lt_pId039"/>
      <w:r>
        <w:rPr>
          <w:rFonts w:cs="Arial"/>
          <w:shd w:val="clear" w:color="auto" w:fill="FFFFCC"/>
          <w:lang w:val="fr-CA"/>
        </w:rPr>
        <w:t>Le texte en jaune indique les passages nouveaux ou révisés.</w:t>
      </w:r>
      <w:bookmarkEnd w:id="37"/>
    </w:p>
    <w:p w14:paraId="4682045A" w14:textId="77777777" w:rsidR="00D40CC1" w:rsidRPr="0081052B" w:rsidRDefault="00D40CC1" w:rsidP="00D40CC1">
      <w:pPr>
        <w:rPr>
          <w:rFonts w:asciiTheme="majorHAnsi" w:hAnsiTheme="majorHAnsi"/>
          <w:sz w:val="32"/>
          <w:lang w:val="fr-CA"/>
        </w:rPr>
      </w:pPr>
    </w:p>
    <w:p w14:paraId="04EDCE5C" w14:textId="77777777" w:rsidR="00D40CC1" w:rsidRPr="0081052B" w:rsidRDefault="00D40CC1" w:rsidP="00D40CC1">
      <w:pPr>
        <w:rPr>
          <w:rFonts w:asciiTheme="majorHAnsi" w:hAnsiTheme="majorHAnsi"/>
          <w:sz w:val="32"/>
          <w:lang w:val="fr-CA"/>
        </w:rPr>
      </w:pPr>
    </w:p>
    <w:p w14:paraId="321254D9" w14:textId="77777777" w:rsidR="00D40CC1" w:rsidRPr="0081052B" w:rsidRDefault="009D5062" w:rsidP="00D40CC1">
      <w:pPr>
        <w:pStyle w:val="SectionHeading"/>
        <w:spacing w:before="120" w:after="120"/>
        <w:rPr>
          <w:rFonts w:ascii="Arial" w:hAnsi="Arial" w:cs="Arial"/>
          <w:lang w:val="fr-CA"/>
        </w:rPr>
      </w:pPr>
      <w:bookmarkStart w:id="38" w:name="lt_pId040"/>
      <w:bookmarkStart w:id="39" w:name="_Toc166068150"/>
      <w:r>
        <w:rPr>
          <w:rFonts w:ascii="Arial" w:hAnsi="Arial" w:cs="Arial"/>
          <w:lang w:val="fr-CA"/>
        </w:rPr>
        <w:t>Approbation</w:t>
      </w:r>
      <w:bookmarkEnd w:id="38"/>
      <w:bookmarkEnd w:id="39"/>
    </w:p>
    <w:tbl>
      <w:tblPr>
        <w:tblW w:w="9375" w:type="dxa"/>
        <w:jc w:val="center"/>
        <w:tblBorders>
          <w:top w:val="single" w:sz="8" w:space="0" w:color="auto"/>
          <w:left w:val="single" w:sz="8" w:space="0" w:color="auto"/>
          <w:bottom w:val="single" w:sz="8" w:space="0" w:color="auto"/>
          <w:right w:val="single" w:sz="8" w:space="0" w:color="auto"/>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4806"/>
        <w:gridCol w:w="2581"/>
        <w:gridCol w:w="1988"/>
      </w:tblGrid>
      <w:tr w:rsidR="000A4E2E" w:rsidRPr="0081052B" w14:paraId="6CBA6610" w14:textId="77777777" w:rsidTr="00E6390E">
        <w:trPr>
          <w:jc w:val="center"/>
        </w:trPr>
        <w:tc>
          <w:tcPr>
            <w:tcW w:w="4806" w:type="dxa"/>
            <w:tcBorders>
              <w:top w:val="single" w:sz="8" w:space="0" w:color="auto"/>
              <w:left w:val="single" w:sz="8" w:space="0" w:color="auto"/>
              <w:bottom w:val="single" w:sz="6" w:space="0" w:color="808080" w:themeColor="background1" w:themeShade="80"/>
              <w:right w:val="single" w:sz="6" w:space="0" w:color="808080" w:themeColor="background1" w:themeShade="80"/>
            </w:tcBorders>
            <w:shd w:val="clear" w:color="auto" w:fill="E6E6E6"/>
            <w:hideMark/>
          </w:tcPr>
          <w:p w14:paraId="044DCFDE" w14:textId="77777777" w:rsidR="00D40CC1" w:rsidRPr="0081052B" w:rsidRDefault="003F696F" w:rsidP="00E6390E">
            <w:pPr>
              <w:pStyle w:val="TableHeaderCentred"/>
              <w:spacing w:line="276" w:lineRule="auto"/>
              <w:rPr>
                <w:rFonts w:cs="Arial"/>
                <w:lang w:val="fr-CA" w:eastAsia="en-US"/>
              </w:rPr>
            </w:pPr>
            <w:bookmarkStart w:id="40" w:name="lt_pId041"/>
            <w:r>
              <w:rPr>
                <w:rFonts w:cs="Arial"/>
                <w:lang w:val="fr-CA" w:eastAsia="en-US"/>
              </w:rPr>
              <w:t>Nom</w:t>
            </w:r>
            <w:bookmarkEnd w:id="40"/>
            <w:r w:rsidR="00D746A5" w:rsidRPr="0081052B">
              <w:rPr>
                <w:rFonts w:cs="Arial"/>
                <w:lang w:val="fr-CA" w:eastAsia="en-US"/>
              </w:rPr>
              <w:t xml:space="preserve"> </w:t>
            </w:r>
          </w:p>
        </w:tc>
        <w:tc>
          <w:tcPr>
            <w:tcW w:w="2581"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382C329E" w14:textId="77777777" w:rsidR="00D40CC1" w:rsidRPr="0081052B" w:rsidRDefault="009D5062" w:rsidP="00E6390E">
            <w:pPr>
              <w:pStyle w:val="TableHeaderCentred"/>
              <w:spacing w:line="276" w:lineRule="auto"/>
              <w:rPr>
                <w:rFonts w:cs="Arial"/>
                <w:lang w:val="fr-CA" w:eastAsia="en-US"/>
              </w:rPr>
            </w:pPr>
            <w:bookmarkStart w:id="41" w:name="lt_pId042"/>
            <w:r>
              <w:rPr>
                <w:rFonts w:cs="Arial"/>
                <w:lang w:val="fr-CA" w:eastAsia="en-US"/>
              </w:rPr>
              <w:t>Approbation</w:t>
            </w:r>
            <w:bookmarkEnd w:id="41"/>
          </w:p>
        </w:tc>
        <w:tc>
          <w:tcPr>
            <w:tcW w:w="1988" w:type="dxa"/>
            <w:tcBorders>
              <w:top w:val="single" w:sz="8" w:space="0" w:color="auto"/>
              <w:left w:val="single" w:sz="6" w:space="0" w:color="808080" w:themeColor="background1" w:themeShade="80"/>
              <w:bottom w:val="single" w:sz="6" w:space="0" w:color="808080" w:themeColor="background1" w:themeShade="80"/>
              <w:right w:val="single" w:sz="8" w:space="0" w:color="auto"/>
            </w:tcBorders>
            <w:shd w:val="clear" w:color="auto" w:fill="E6E6E6"/>
            <w:hideMark/>
          </w:tcPr>
          <w:p w14:paraId="129EAF5E" w14:textId="77777777" w:rsidR="00D40CC1" w:rsidRPr="0081052B" w:rsidRDefault="00D746A5" w:rsidP="00E6390E">
            <w:pPr>
              <w:pStyle w:val="TableHeaderCentred"/>
              <w:spacing w:line="276" w:lineRule="auto"/>
              <w:rPr>
                <w:rFonts w:cs="Arial"/>
                <w:lang w:val="fr-CA" w:eastAsia="en-US"/>
              </w:rPr>
            </w:pPr>
            <w:bookmarkStart w:id="42" w:name="lt_pId043"/>
            <w:r w:rsidRPr="0081052B">
              <w:rPr>
                <w:rFonts w:cs="Arial"/>
                <w:lang w:val="fr-CA" w:eastAsia="en-US"/>
              </w:rPr>
              <w:t>Date</w:t>
            </w:r>
            <w:bookmarkEnd w:id="42"/>
          </w:p>
        </w:tc>
      </w:tr>
      <w:tr w:rsidR="000A4E2E" w:rsidRPr="0081052B" w14:paraId="298642D8" w14:textId="77777777" w:rsidTr="00E6390E">
        <w:trPr>
          <w:jc w:val="center"/>
        </w:trPr>
        <w:tc>
          <w:tcPr>
            <w:tcW w:w="4806"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tcMar>
              <w:left w:w="57" w:type="dxa"/>
              <w:right w:w="57" w:type="dxa"/>
            </w:tcMar>
            <w:hideMark/>
          </w:tcPr>
          <w:p w14:paraId="45EA6780" w14:textId="77777777" w:rsidR="00D40CC1" w:rsidRPr="0081052B" w:rsidRDefault="00BF53D0" w:rsidP="00E6390E">
            <w:pPr>
              <w:spacing w:before="40"/>
              <w:rPr>
                <w:rFonts w:cs="Arial"/>
                <w:i/>
                <w:iCs/>
                <w:lang w:val="fr-CA"/>
              </w:rPr>
            </w:pPr>
            <w:bookmarkStart w:id="43" w:name="lt_pId044"/>
            <w:r w:rsidRPr="00BF53D0">
              <w:rPr>
                <w:rFonts w:cs="Arial"/>
                <w:iCs/>
                <w:lang w:val="fr-CA"/>
              </w:rPr>
              <w:t>Approuvé par :</w:t>
            </w:r>
            <w:bookmarkEnd w:id="43"/>
            <w:r w:rsidR="00D746A5" w:rsidRPr="0081052B">
              <w:rPr>
                <w:rFonts w:cs="Arial"/>
                <w:i/>
                <w:iCs/>
                <w:lang w:val="fr-CA"/>
              </w:rPr>
              <w:t xml:space="preserve"> </w:t>
            </w:r>
          </w:p>
          <w:p w14:paraId="4C9184B9" w14:textId="77777777" w:rsidR="00D40CC1" w:rsidRPr="0081052B" w:rsidRDefault="00D40CC1" w:rsidP="00E6390E">
            <w:pPr>
              <w:spacing w:after="40"/>
              <w:rPr>
                <w:rFonts w:cs="Arial"/>
                <w:lang w:val="fr-CA"/>
              </w:rPr>
            </w:pPr>
          </w:p>
        </w:tc>
        <w:tc>
          <w:tcPr>
            <w:tcW w:w="258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59D8447" w14:textId="77777777" w:rsidR="00D40CC1" w:rsidRPr="0081052B" w:rsidRDefault="00D40CC1" w:rsidP="00E6390E">
            <w:pPr>
              <w:pStyle w:val="TableText"/>
              <w:spacing w:line="276" w:lineRule="auto"/>
              <w:rPr>
                <w:rFonts w:cs="Arial"/>
                <w:szCs w:val="22"/>
                <w:lang w:val="fr-CA" w:eastAsia="en-US"/>
              </w:rPr>
            </w:pPr>
          </w:p>
          <w:p w14:paraId="06E84DD2" w14:textId="77777777" w:rsidR="00D40CC1" w:rsidRPr="0081052B" w:rsidRDefault="00D40CC1" w:rsidP="00E6390E">
            <w:pPr>
              <w:pStyle w:val="TableText"/>
              <w:spacing w:line="276" w:lineRule="auto"/>
              <w:rPr>
                <w:rFonts w:cs="Arial"/>
                <w:szCs w:val="22"/>
                <w:lang w:val="fr-CA" w:eastAsia="en-US"/>
              </w:rPr>
            </w:pPr>
          </w:p>
        </w:tc>
        <w:tc>
          <w:tcPr>
            <w:tcW w:w="19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tcPr>
          <w:p w14:paraId="18FE2358" w14:textId="77777777" w:rsidR="00D40CC1" w:rsidRPr="0081052B" w:rsidRDefault="00D40CC1" w:rsidP="00E6390E">
            <w:pPr>
              <w:pStyle w:val="TableText"/>
              <w:spacing w:line="276" w:lineRule="auto"/>
              <w:rPr>
                <w:rFonts w:cs="Arial"/>
                <w:szCs w:val="22"/>
                <w:lang w:val="fr-CA" w:eastAsia="en-US"/>
              </w:rPr>
            </w:pPr>
          </w:p>
          <w:p w14:paraId="689EA754" w14:textId="77777777" w:rsidR="00D40CC1" w:rsidRPr="0081052B" w:rsidRDefault="00D40CC1" w:rsidP="00E6390E">
            <w:pPr>
              <w:pStyle w:val="TableText"/>
              <w:spacing w:line="276" w:lineRule="auto"/>
              <w:rPr>
                <w:rFonts w:cs="Arial"/>
                <w:szCs w:val="22"/>
                <w:lang w:val="fr-CA" w:eastAsia="en-US"/>
              </w:rPr>
            </w:pPr>
          </w:p>
        </w:tc>
      </w:tr>
      <w:tr w:rsidR="000A4E2E" w:rsidRPr="0081052B" w14:paraId="6A267B58" w14:textId="77777777" w:rsidTr="00E6390E">
        <w:trPr>
          <w:jc w:val="center"/>
        </w:trPr>
        <w:tc>
          <w:tcPr>
            <w:tcW w:w="4806"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tcMar>
              <w:left w:w="57" w:type="dxa"/>
              <w:right w:w="57" w:type="dxa"/>
            </w:tcMar>
            <w:hideMark/>
          </w:tcPr>
          <w:p w14:paraId="1EBF1F94" w14:textId="77777777" w:rsidR="00D40CC1" w:rsidRPr="0081052B" w:rsidRDefault="00BF53D0" w:rsidP="00E6390E">
            <w:pPr>
              <w:spacing w:before="40" w:after="40"/>
              <w:rPr>
                <w:rFonts w:cs="Arial"/>
                <w:i/>
                <w:iCs/>
                <w:lang w:val="fr-CA"/>
              </w:rPr>
            </w:pPr>
            <w:bookmarkStart w:id="44" w:name="lt_pId045"/>
            <w:r w:rsidRPr="00BF53D0">
              <w:rPr>
                <w:rFonts w:cs="Arial"/>
                <w:iCs/>
                <w:lang w:val="fr-CA"/>
              </w:rPr>
              <w:t>Approuvé par :</w:t>
            </w:r>
            <w:bookmarkEnd w:id="44"/>
            <w:r w:rsidR="00D746A5" w:rsidRPr="0081052B">
              <w:rPr>
                <w:rFonts w:cs="Arial"/>
                <w:i/>
                <w:iCs/>
                <w:lang w:val="fr-CA"/>
              </w:rPr>
              <w:t xml:space="preserve"> </w:t>
            </w:r>
          </w:p>
          <w:p w14:paraId="252B32B4" w14:textId="77777777" w:rsidR="00D40CC1" w:rsidRPr="0081052B" w:rsidRDefault="00D40CC1" w:rsidP="00E6390E">
            <w:pPr>
              <w:rPr>
                <w:rFonts w:cs="Arial"/>
                <w:lang w:val="fr-CA"/>
              </w:rPr>
            </w:pPr>
          </w:p>
        </w:tc>
        <w:tc>
          <w:tcPr>
            <w:tcW w:w="258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544F73D" w14:textId="77777777" w:rsidR="00D40CC1" w:rsidRPr="0081052B" w:rsidRDefault="00D40CC1" w:rsidP="00E6390E">
            <w:pPr>
              <w:pStyle w:val="TableText"/>
              <w:spacing w:line="276" w:lineRule="auto"/>
              <w:rPr>
                <w:rFonts w:cs="Arial"/>
                <w:szCs w:val="22"/>
                <w:lang w:val="fr-CA" w:eastAsia="en-US"/>
              </w:rPr>
            </w:pPr>
          </w:p>
          <w:p w14:paraId="41CD9C74" w14:textId="77777777" w:rsidR="00D40CC1" w:rsidRPr="0081052B" w:rsidRDefault="00D40CC1" w:rsidP="00E6390E">
            <w:pPr>
              <w:pStyle w:val="TableText"/>
              <w:spacing w:line="276" w:lineRule="auto"/>
              <w:rPr>
                <w:rFonts w:cs="Arial"/>
                <w:szCs w:val="22"/>
                <w:lang w:val="fr-CA" w:eastAsia="en-US"/>
              </w:rPr>
            </w:pPr>
          </w:p>
        </w:tc>
        <w:tc>
          <w:tcPr>
            <w:tcW w:w="19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tcPr>
          <w:p w14:paraId="07F7D7F3" w14:textId="77777777" w:rsidR="00D40CC1" w:rsidRPr="0081052B" w:rsidRDefault="00D40CC1" w:rsidP="00E6390E">
            <w:pPr>
              <w:pStyle w:val="TableText"/>
              <w:spacing w:line="276" w:lineRule="auto"/>
              <w:rPr>
                <w:rFonts w:cs="Arial"/>
                <w:szCs w:val="22"/>
                <w:lang w:val="fr-CA" w:eastAsia="en-US"/>
              </w:rPr>
            </w:pPr>
          </w:p>
          <w:p w14:paraId="4A243588" w14:textId="77777777" w:rsidR="00D40CC1" w:rsidRPr="0081052B" w:rsidRDefault="00D40CC1" w:rsidP="00E6390E">
            <w:pPr>
              <w:pStyle w:val="TableText"/>
              <w:spacing w:line="276" w:lineRule="auto"/>
              <w:rPr>
                <w:rFonts w:cs="Arial"/>
                <w:szCs w:val="22"/>
                <w:lang w:val="fr-CA" w:eastAsia="en-US"/>
              </w:rPr>
            </w:pPr>
          </w:p>
        </w:tc>
      </w:tr>
    </w:tbl>
    <w:p w14:paraId="6156D01C" w14:textId="77777777" w:rsidR="00D40CC1" w:rsidRPr="0081052B" w:rsidRDefault="00D40CC1" w:rsidP="00D40CC1">
      <w:pPr>
        <w:rPr>
          <w:b/>
          <w:lang w:val="fr-CA"/>
        </w:rPr>
      </w:pPr>
    </w:p>
    <w:p w14:paraId="5A7AA6A6" w14:textId="77777777" w:rsidR="00D40CC1" w:rsidRPr="0081052B" w:rsidRDefault="00D746A5" w:rsidP="00D40CC1">
      <w:pPr>
        <w:rPr>
          <w:b/>
          <w:lang w:val="fr-CA"/>
        </w:rPr>
      </w:pPr>
      <w:r w:rsidRPr="0081052B">
        <w:rPr>
          <w:b/>
          <w:lang w:val="fr-CA"/>
        </w:rPr>
        <w:br w:type="page"/>
      </w:r>
    </w:p>
    <w:p w14:paraId="2E581E66" w14:textId="77777777" w:rsidR="00D40CC1" w:rsidRPr="0081052B" w:rsidRDefault="00D40CC1" w:rsidP="00D40CC1">
      <w:pPr>
        <w:rPr>
          <w:b/>
          <w:lang w:val="fr-CA"/>
        </w:rPr>
      </w:pPr>
    </w:p>
    <w:p w14:paraId="0592FEB5" w14:textId="77777777" w:rsidR="00D40CC1" w:rsidRPr="0081052B" w:rsidRDefault="00D40CC1" w:rsidP="00D40CC1">
      <w:pPr>
        <w:rPr>
          <w:rFonts w:cs="Arial"/>
          <w:b/>
          <w:bCs/>
          <w:lang w:val="fr-CA"/>
        </w:rPr>
      </w:pPr>
    </w:p>
    <w:sdt>
      <w:sdtPr>
        <w:rPr>
          <w:rFonts w:ascii="Arial" w:eastAsiaTheme="minorHAnsi" w:hAnsi="Arial" w:cstheme="minorBidi"/>
          <w:color w:val="auto"/>
          <w:spacing w:val="0"/>
          <w:sz w:val="22"/>
          <w:szCs w:val="22"/>
          <w:lang w:val="fr-CA" w:eastAsia="en-US"/>
        </w:rPr>
        <w:id w:val="-1943592950"/>
        <w:docPartObj>
          <w:docPartGallery w:val="Table of Contents"/>
          <w:docPartUnique/>
        </w:docPartObj>
      </w:sdtPr>
      <w:sdtEndPr>
        <w:rPr>
          <w:b/>
          <w:bCs/>
          <w:noProof/>
        </w:rPr>
      </w:sdtEndPr>
      <w:sdtContent>
        <w:bookmarkStart w:id="45" w:name="_Toc166068151" w:displacedByCustomXml="prev"/>
        <w:p w14:paraId="73421C73" w14:textId="77777777" w:rsidR="00D40CC1" w:rsidRPr="0081052B" w:rsidRDefault="00D746A5" w:rsidP="00D40CC1">
          <w:pPr>
            <w:pStyle w:val="TOCHeading"/>
            <w:jc w:val="center"/>
            <w:rPr>
              <w:rStyle w:val="Heading1Char"/>
              <w:lang w:val="fr-CA"/>
            </w:rPr>
          </w:pPr>
          <w:r w:rsidRPr="0081052B">
            <w:rPr>
              <w:rStyle w:val="Heading1Char"/>
              <w:lang w:val="fr-CA"/>
            </w:rPr>
            <w:tab/>
          </w:r>
          <w:bookmarkStart w:id="46" w:name="lt_pId046"/>
          <w:r w:rsidR="005A74D3">
            <w:rPr>
              <w:rStyle w:val="Heading1Char"/>
              <w:lang w:val="fr-CA"/>
            </w:rPr>
            <w:t>Table des matières</w:t>
          </w:r>
          <w:bookmarkEnd w:id="46"/>
          <w:bookmarkEnd w:id="45"/>
        </w:p>
        <w:p w14:paraId="4A4A588B" w14:textId="77777777" w:rsidR="00D40CC1" w:rsidRPr="0081052B" w:rsidRDefault="00D40CC1" w:rsidP="00D40CC1">
          <w:pPr>
            <w:rPr>
              <w:lang w:val="fr-CA"/>
            </w:rPr>
          </w:pPr>
        </w:p>
        <w:p w14:paraId="2133B493" w14:textId="77777777" w:rsidR="00320EC5" w:rsidRDefault="00D746A5">
          <w:pPr>
            <w:pStyle w:val="TOC1"/>
            <w:rPr>
              <w:rFonts w:asciiTheme="minorHAnsi" w:eastAsiaTheme="minorEastAsia" w:hAnsiTheme="minorHAnsi"/>
              <w:bCs w:val="0"/>
              <w:color w:val="auto"/>
              <w:sz w:val="22"/>
              <w:lang w:val="fr-CA" w:eastAsia="fr-CA"/>
            </w:rPr>
          </w:pPr>
          <w:r w:rsidRPr="0081052B">
            <w:rPr>
              <w:bCs w:val="0"/>
              <w:noProof w:val="0"/>
              <w:lang w:val="fr-CA"/>
            </w:rPr>
            <w:fldChar w:fldCharType="begin"/>
          </w:r>
          <w:r w:rsidRPr="0081052B">
            <w:rPr>
              <w:lang w:val="fr-CA"/>
            </w:rPr>
            <w:instrText xml:space="preserve"> TOC \o "1-3" \h \z \u </w:instrText>
          </w:r>
          <w:r w:rsidRPr="0081052B">
            <w:rPr>
              <w:bCs w:val="0"/>
              <w:noProof w:val="0"/>
              <w:lang w:val="fr-CA"/>
            </w:rPr>
            <w:fldChar w:fldCharType="separate"/>
          </w:r>
          <w:hyperlink w:anchor="_Toc166068146" w:history="1">
            <w:r w:rsidR="00320EC5" w:rsidRPr="007A18E2">
              <w:rPr>
                <w:rStyle w:val="Hyperlink"/>
                <w:lang w:val="fr-CA"/>
              </w:rPr>
              <w:t>Équipe des mesures de sécurité des pistes [insérer le nom de l’aéroport]</w:t>
            </w:r>
            <w:r w:rsidR="00320EC5">
              <w:rPr>
                <w:webHidden/>
              </w:rPr>
              <w:tab/>
            </w:r>
            <w:r w:rsidR="00320EC5">
              <w:rPr>
                <w:webHidden/>
              </w:rPr>
              <w:fldChar w:fldCharType="begin"/>
            </w:r>
            <w:r w:rsidR="00320EC5">
              <w:rPr>
                <w:webHidden/>
              </w:rPr>
              <w:instrText xml:space="preserve"> PAGEREF _Toc166068146 \h </w:instrText>
            </w:r>
            <w:r w:rsidR="00320EC5">
              <w:rPr>
                <w:webHidden/>
              </w:rPr>
            </w:r>
            <w:r w:rsidR="00320EC5">
              <w:rPr>
                <w:webHidden/>
              </w:rPr>
              <w:fldChar w:fldCharType="separate"/>
            </w:r>
            <w:r w:rsidR="00320EC5">
              <w:rPr>
                <w:webHidden/>
              </w:rPr>
              <w:t>3</w:t>
            </w:r>
            <w:r w:rsidR="00320EC5">
              <w:rPr>
                <w:webHidden/>
              </w:rPr>
              <w:fldChar w:fldCharType="end"/>
            </w:r>
          </w:hyperlink>
        </w:p>
        <w:p w14:paraId="57A32A57" w14:textId="77777777" w:rsidR="00320EC5" w:rsidRDefault="00876D27">
          <w:pPr>
            <w:pStyle w:val="TOC1"/>
            <w:rPr>
              <w:rFonts w:asciiTheme="minorHAnsi" w:eastAsiaTheme="minorEastAsia" w:hAnsiTheme="minorHAnsi"/>
              <w:bCs w:val="0"/>
              <w:color w:val="auto"/>
              <w:sz w:val="22"/>
              <w:lang w:val="fr-CA" w:eastAsia="fr-CA"/>
            </w:rPr>
          </w:pPr>
          <w:hyperlink w:anchor="_Toc166068147" w:history="1">
            <w:r w:rsidR="00320EC5" w:rsidRPr="007A18E2">
              <w:rPr>
                <w:rStyle w:val="Hyperlink"/>
                <w:lang w:val="fr-CA"/>
              </w:rPr>
              <w:t>Cadre de référence</w:t>
            </w:r>
            <w:r w:rsidR="00320EC5">
              <w:rPr>
                <w:webHidden/>
              </w:rPr>
              <w:tab/>
            </w:r>
            <w:r w:rsidR="00320EC5">
              <w:rPr>
                <w:webHidden/>
              </w:rPr>
              <w:fldChar w:fldCharType="begin"/>
            </w:r>
            <w:r w:rsidR="00320EC5">
              <w:rPr>
                <w:webHidden/>
              </w:rPr>
              <w:instrText xml:space="preserve"> PAGEREF _Toc166068147 \h </w:instrText>
            </w:r>
            <w:r w:rsidR="00320EC5">
              <w:rPr>
                <w:webHidden/>
              </w:rPr>
            </w:r>
            <w:r w:rsidR="00320EC5">
              <w:rPr>
                <w:webHidden/>
              </w:rPr>
              <w:fldChar w:fldCharType="separate"/>
            </w:r>
            <w:r w:rsidR="00320EC5">
              <w:rPr>
                <w:webHidden/>
              </w:rPr>
              <w:t>3</w:t>
            </w:r>
            <w:r w:rsidR="00320EC5">
              <w:rPr>
                <w:webHidden/>
              </w:rPr>
              <w:fldChar w:fldCharType="end"/>
            </w:r>
          </w:hyperlink>
        </w:p>
        <w:p w14:paraId="299C3BA0" w14:textId="77777777" w:rsidR="00320EC5" w:rsidRDefault="00876D27">
          <w:pPr>
            <w:pStyle w:val="TOC1"/>
            <w:rPr>
              <w:rFonts w:asciiTheme="minorHAnsi" w:eastAsiaTheme="minorEastAsia" w:hAnsiTheme="minorHAnsi"/>
              <w:bCs w:val="0"/>
              <w:color w:val="auto"/>
              <w:sz w:val="22"/>
              <w:lang w:val="fr-CA" w:eastAsia="fr-CA"/>
            </w:rPr>
          </w:pPr>
          <w:hyperlink w:anchor="_Toc166068148" w:history="1">
            <w:r w:rsidR="00320EC5" w:rsidRPr="007A18E2">
              <w:rPr>
                <w:rStyle w:val="Hyperlink"/>
                <w:lang w:val="fr-CA"/>
              </w:rPr>
              <w:t>Organisations des parties prenantes</w:t>
            </w:r>
            <w:r w:rsidR="00320EC5">
              <w:rPr>
                <w:webHidden/>
              </w:rPr>
              <w:tab/>
            </w:r>
            <w:r w:rsidR="00320EC5">
              <w:rPr>
                <w:webHidden/>
              </w:rPr>
              <w:fldChar w:fldCharType="begin"/>
            </w:r>
            <w:r w:rsidR="00320EC5">
              <w:rPr>
                <w:webHidden/>
              </w:rPr>
              <w:instrText xml:space="preserve"> PAGEREF _Toc166068148 \h </w:instrText>
            </w:r>
            <w:r w:rsidR="00320EC5">
              <w:rPr>
                <w:webHidden/>
              </w:rPr>
            </w:r>
            <w:r w:rsidR="00320EC5">
              <w:rPr>
                <w:webHidden/>
              </w:rPr>
              <w:fldChar w:fldCharType="separate"/>
            </w:r>
            <w:r w:rsidR="00320EC5">
              <w:rPr>
                <w:webHidden/>
              </w:rPr>
              <w:t>3</w:t>
            </w:r>
            <w:r w:rsidR="00320EC5">
              <w:rPr>
                <w:webHidden/>
              </w:rPr>
              <w:fldChar w:fldCharType="end"/>
            </w:r>
          </w:hyperlink>
        </w:p>
        <w:p w14:paraId="69A831CE" w14:textId="77777777" w:rsidR="00320EC5" w:rsidRDefault="00876D27">
          <w:pPr>
            <w:pStyle w:val="TOC1"/>
            <w:rPr>
              <w:rFonts w:asciiTheme="minorHAnsi" w:eastAsiaTheme="minorEastAsia" w:hAnsiTheme="minorHAnsi"/>
              <w:bCs w:val="0"/>
              <w:color w:val="auto"/>
              <w:sz w:val="22"/>
              <w:lang w:val="fr-CA" w:eastAsia="fr-CA"/>
            </w:rPr>
          </w:pPr>
          <w:hyperlink w:anchor="_Toc166068149" w:history="1">
            <w:r w:rsidR="00320EC5" w:rsidRPr="007A18E2">
              <w:rPr>
                <w:rStyle w:val="Hyperlink"/>
                <w:rFonts w:cs="Arial"/>
                <w:lang w:val="fr-CA"/>
              </w:rPr>
              <w:t>Registre des versions</w:t>
            </w:r>
            <w:r w:rsidR="00320EC5">
              <w:rPr>
                <w:webHidden/>
              </w:rPr>
              <w:tab/>
            </w:r>
            <w:r w:rsidR="00320EC5">
              <w:rPr>
                <w:webHidden/>
              </w:rPr>
              <w:fldChar w:fldCharType="begin"/>
            </w:r>
            <w:r w:rsidR="00320EC5">
              <w:rPr>
                <w:webHidden/>
              </w:rPr>
              <w:instrText xml:space="preserve"> PAGEREF _Toc166068149 \h </w:instrText>
            </w:r>
            <w:r w:rsidR="00320EC5">
              <w:rPr>
                <w:webHidden/>
              </w:rPr>
            </w:r>
            <w:r w:rsidR="00320EC5">
              <w:rPr>
                <w:webHidden/>
              </w:rPr>
              <w:fldChar w:fldCharType="separate"/>
            </w:r>
            <w:r w:rsidR="00320EC5">
              <w:rPr>
                <w:webHidden/>
              </w:rPr>
              <w:t>4</w:t>
            </w:r>
            <w:r w:rsidR="00320EC5">
              <w:rPr>
                <w:webHidden/>
              </w:rPr>
              <w:fldChar w:fldCharType="end"/>
            </w:r>
          </w:hyperlink>
        </w:p>
        <w:p w14:paraId="748B8D04" w14:textId="77777777" w:rsidR="00320EC5" w:rsidRDefault="00876D27">
          <w:pPr>
            <w:pStyle w:val="TOC1"/>
            <w:rPr>
              <w:rFonts w:asciiTheme="minorHAnsi" w:eastAsiaTheme="minorEastAsia" w:hAnsiTheme="minorHAnsi"/>
              <w:bCs w:val="0"/>
              <w:color w:val="auto"/>
              <w:sz w:val="22"/>
              <w:lang w:val="fr-CA" w:eastAsia="fr-CA"/>
            </w:rPr>
          </w:pPr>
          <w:hyperlink w:anchor="_Toc166068150" w:history="1">
            <w:r w:rsidR="00320EC5" w:rsidRPr="007A18E2">
              <w:rPr>
                <w:rStyle w:val="Hyperlink"/>
                <w:rFonts w:cs="Arial"/>
                <w:lang w:val="fr-CA"/>
              </w:rPr>
              <w:t>Approbation</w:t>
            </w:r>
            <w:r w:rsidR="00320EC5">
              <w:rPr>
                <w:webHidden/>
              </w:rPr>
              <w:tab/>
            </w:r>
            <w:r w:rsidR="00320EC5">
              <w:rPr>
                <w:webHidden/>
              </w:rPr>
              <w:fldChar w:fldCharType="begin"/>
            </w:r>
            <w:r w:rsidR="00320EC5">
              <w:rPr>
                <w:webHidden/>
              </w:rPr>
              <w:instrText xml:space="preserve"> PAGEREF _Toc166068150 \h </w:instrText>
            </w:r>
            <w:r w:rsidR="00320EC5">
              <w:rPr>
                <w:webHidden/>
              </w:rPr>
            </w:r>
            <w:r w:rsidR="00320EC5">
              <w:rPr>
                <w:webHidden/>
              </w:rPr>
              <w:fldChar w:fldCharType="separate"/>
            </w:r>
            <w:r w:rsidR="00320EC5">
              <w:rPr>
                <w:webHidden/>
              </w:rPr>
              <w:t>4</w:t>
            </w:r>
            <w:r w:rsidR="00320EC5">
              <w:rPr>
                <w:webHidden/>
              </w:rPr>
              <w:fldChar w:fldCharType="end"/>
            </w:r>
          </w:hyperlink>
        </w:p>
        <w:p w14:paraId="28ADC2D9" w14:textId="77777777" w:rsidR="00320EC5" w:rsidRDefault="00876D27">
          <w:pPr>
            <w:pStyle w:val="TOC1"/>
            <w:rPr>
              <w:rFonts w:asciiTheme="minorHAnsi" w:eastAsiaTheme="minorEastAsia" w:hAnsiTheme="minorHAnsi"/>
              <w:bCs w:val="0"/>
              <w:color w:val="auto"/>
              <w:sz w:val="22"/>
              <w:lang w:val="fr-CA" w:eastAsia="fr-CA"/>
            </w:rPr>
          </w:pPr>
          <w:hyperlink w:anchor="_Toc166068151" w:history="1">
            <w:r w:rsidR="00320EC5">
              <w:rPr>
                <w:rFonts w:asciiTheme="minorHAnsi" w:eastAsiaTheme="minorEastAsia" w:hAnsiTheme="minorHAnsi"/>
                <w:bCs w:val="0"/>
                <w:color w:val="auto"/>
                <w:sz w:val="22"/>
                <w:lang w:val="fr-CA" w:eastAsia="fr-CA"/>
              </w:rPr>
              <w:tab/>
            </w:r>
            <w:r w:rsidR="00320EC5" w:rsidRPr="007A18E2">
              <w:rPr>
                <w:rStyle w:val="Hyperlink"/>
                <w:lang w:val="fr-CA"/>
              </w:rPr>
              <w:t>Table des matières</w:t>
            </w:r>
            <w:r w:rsidR="00320EC5">
              <w:rPr>
                <w:webHidden/>
              </w:rPr>
              <w:tab/>
            </w:r>
            <w:r w:rsidR="00320EC5">
              <w:rPr>
                <w:webHidden/>
              </w:rPr>
              <w:fldChar w:fldCharType="begin"/>
            </w:r>
            <w:r w:rsidR="00320EC5">
              <w:rPr>
                <w:webHidden/>
              </w:rPr>
              <w:instrText xml:space="preserve"> PAGEREF _Toc166068151 \h </w:instrText>
            </w:r>
            <w:r w:rsidR="00320EC5">
              <w:rPr>
                <w:webHidden/>
              </w:rPr>
            </w:r>
            <w:r w:rsidR="00320EC5">
              <w:rPr>
                <w:webHidden/>
              </w:rPr>
              <w:fldChar w:fldCharType="separate"/>
            </w:r>
            <w:r w:rsidR="00320EC5">
              <w:rPr>
                <w:webHidden/>
              </w:rPr>
              <w:t>5</w:t>
            </w:r>
            <w:r w:rsidR="00320EC5">
              <w:rPr>
                <w:webHidden/>
              </w:rPr>
              <w:fldChar w:fldCharType="end"/>
            </w:r>
          </w:hyperlink>
        </w:p>
        <w:p w14:paraId="2D18C3FE" w14:textId="77777777" w:rsidR="00320EC5" w:rsidRDefault="00876D27">
          <w:pPr>
            <w:pStyle w:val="TOC1"/>
            <w:rPr>
              <w:rFonts w:asciiTheme="minorHAnsi" w:eastAsiaTheme="minorEastAsia" w:hAnsiTheme="minorHAnsi"/>
              <w:bCs w:val="0"/>
              <w:color w:val="auto"/>
              <w:sz w:val="22"/>
              <w:lang w:val="fr-CA" w:eastAsia="fr-CA"/>
            </w:rPr>
          </w:pPr>
          <w:hyperlink w:anchor="_Toc166068152" w:history="1">
            <w:r w:rsidR="00320EC5" w:rsidRPr="007A18E2">
              <w:rPr>
                <w:rStyle w:val="Hyperlink"/>
                <w:lang w:val="fr-CA"/>
              </w:rPr>
              <w:t>Objectif</w:t>
            </w:r>
            <w:r w:rsidR="00320EC5">
              <w:rPr>
                <w:webHidden/>
              </w:rPr>
              <w:tab/>
            </w:r>
            <w:r w:rsidR="00320EC5">
              <w:rPr>
                <w:webHidden/>
              </w:rPr>
              <w:fldChar w:fldCharType="begin"/>
            </w:r>
            <w:r w:rsidR="00320EC5">
              <w:rPr>
                <w:webHidden/>
              </w:rPr>
              <w:instrText xml:space="preserve"> PAGEREF _Toc166068152 \h </w:instrText>
            </w:r>
            <w:r w:rsidR="00320EC5">
              <w:rPr>
                <w:webHidden/>
              </w:rPr>
            </w:r>
            <w:r w:rsidR="00320EC5">
              <w:rPr>
                <w:webHidden/>
              </w:rPr>
              <w:fldChar w:fldCharType="separate"/>
            </w:r>
            <w:r w:rsidR="00320EC5">
              <w:rPr>
                <w:webHidden/>
              </w:rPr>
              <w:t>7</w:t>
            </w:r>
            <w:r w:rsidR="00320EC5">
              <w:rPr>
                <w:webHidden/>
              </w:rPr>
              <w:fldChar w:fldCharType="end"/>
            </w:r>
          </w:hyperlink>
        </w:p>
        <w:p w14:paraId="2A23B3DA" w14:textId="77777777" w:rsidR="00320EC5" w:rsidRDefault="00876D27">
          <w:pPr>
            <w:pStyle w:val="TOC1"/>
            <w:rPr>
              <w:rFonts w:asciiTheme="minorHAnsi" w:eastAsiaTheme="minorEastAsia" w:hAnsiTheme="minorHAnsi"/>
              <w:bCs w:val="0"/>
              <w:color w:val="auto"/>
              <w:sz w:val="22"/>
              <w:lang w:val="fr-CA" w:eastAsia="fr-CA"/>
            </w:rPr>
          </w:pPr>
          <w:hyperlink w:anchor="_Toc166068153" w:history="1">
            <w:r w:rsidR="00320EC5" w:rsidRPr="007A18E2">
              <w:rPr>
                <w:rStyle w:val="Hyperlink"/>
                <w:lang w:val="fr-CA"/>
              </w:rPr>
              <w:t>Portée</w:t>
            </w:r>
            <w:r w:rsidR="00320EC5">
              <w:rPr>
                <w:webHidden/>
              </w:rPr>
              <w:tab/>
            </w:r>
            <w:r w:rsidR="00320EC5">
              <w:rPr>
                <w:webHidden/>
              </w:rPr>
              <w:fldChar w:fldCharType="begin"/>
            </w:r>
            <w:r w:rsidR="00320EC5">
              <w:rPr>
                <w:webHidden/>
              </w:rPr>
              <w:instrText xml:space="preserve"> PAGEREF _Toc166068153 \h </w:instrText>
            </w:r>
            <w:r w:rsidR="00320EC5">
              <w:rPr>
                <w:webHidden/>
              </w:rPr>
            </w:r>
            <w:r w:rsidR="00320EC5">
              <w:rPr>
                <w:webHidden/>
              </w:rPr>
              <w:fldChar w:fldCharType="separate"/>
            </w:r>
            <w:r w:rsidR="00320EC5">
              <w:rPr>
                <w:webHidden/>
              </w:rPr>
              <w:t>8</w:t>
            </w:r>
            <w:r w:rsidR="00320EC5">
              <w:rPr>
                <w:webHidden/>
              </w:rPr>
              <w:fldChar w:fldCharType="end"/>
            </w:r>
          </w:hyperlink>
        </w:p>
        <w:p w14:paraId="36B77E19" w14:textId="77777777" w:rsidR="00320EC5" w:rsidRDefault="00876D27">
          <w:pPr>
            <w:pStyle w:val="TOC1"/>
            <w:rPr>
              <w:rFonts w:asciiTheme="minorHAnsi" w:eastAsiaTheme="minorEastAsia" w:hAnsiTheme="minorHAnsi"/>
              <w:bCs w:val="0"/>
              <w:color w:val="auto"/>
              <w:sz w:val="22"/>
              <w:lang w:val="fr-CA" w:eastAsia="fr-CA"/>
            </w:rPr>
          </w:pPr>
          <w:hyperlink w:anchor="_Toc166068154" w:history="1">
            <w:r w:rsidR="00320EC5" w:rsidRPr="007A18E2">
              <w:rPr>
                <w:rStyle w:val="Hyperlink"/>
                <w:lang w:val="fr-CA"/>
              </w:rPr>
              <w:t>Composition de l’équipe</w:t>
            </w:r>
            <w:r w:rsidR="00320EC5">
              <w:rPr>
                <w:webHidden/>
              </w:rPr>
              <w:tab/>
            </w:r>
            <w:r w:rsidR="00320EC5">
              <w:rPr>
                <w:webHidden/>
              </w:rPr>
              <w:fldChar w:fldCharType="begin"/>
            </w:r>
            <w:r w:rsidR="00320EC5">
              <w:rPr>
                <w:webHidden/>
              </w:rPr>
              <w:instrText xml:space="preserve"> PAGEREF _Toc166068154 \h </w:instrText>
            </w:r>
            <w:r w:rsidR="00320EC5">
              <w:rPr>
                <w:webHidden/>
              </w:rPr>
            </w:r>
            <w:r w:rsidR="00320EC5">
              <w:rPr>
                <w:webHidden/>
              </w:rPr>
              <w:fldChar w:fldCharType="separate"/>
            </w:r>
            <w:r w:rsidR="00320EC5">
              <w:rPr>
                <w:webHidden/>
              </w:rPr>
              <w:t>9</w:t>
            </w:r>
            <w:r w:rsidR="00320EC5">
              <w:rPr>
                <w:webHidden/>
              </w:rPr>
              <w:fldChar w:fldCharType="end"/>
            </w:r>
          </w:hyperlink>
        </w:p>
        <w:p w14:paraId="386D5EFF" w14:textId="77777777" w:rsidR="00320EC5" w:rsidRDefault="00876D27">
          <w:pPr>
            <w:pStyle w:val="TOC1"/>
            <w:rPr>
              <w:rFonts w:asciiTheme="minorHAnsi" w:eastAsiaTheme="minorEastAsia" w:hAnsiTheme="minorHAnsi"/>
              <w:bCs w:val="0"/>
              <w:color w:val="auto"/>
              <w:sz w:val="22"/>
              <w:lang w:val="fr-CA" w:eastAsia="fr-CA"/>
            </w:rPr>
          </w:pPr>
          <w:hyperlink w:anchor="_Toc166068155" w:history="1">
            <w:r w:rsidR="00320EC5" w:rsidRPr="007A18E2">
              <w:rPr>
                <w:rStyle w:val="Hyperlink"/>
                <w:lang w:val="fr-CA"/>
              </w:rPr>
              <w:t>Rôles et responsabilités</w:t>
            </w:r>
            <w:r w:rsidR="00320EC5">
              <w:rPr>
                <w:webHidden/>
              </w:rPr>
              <w:tab/>
            </w:r>
            <w:r w:rsidR="00320EC5">
              <w:rPr>
                <w:webHidden/>
              </w:rPr>
              <w:fldChar w:fldCharType="begin"/>
            </w:r>
            <w:r w:rsidR="00320EC5">
              <w:rPr>
                <w:webHidden/>
              </w:rPr>
              <w:instrText xml:space="preserve"> PAGEREF _Toc166068155 \h </w:instrText>
            </w:r>
            <w:r w:rsidR="00320EC5">
              <w:rPr>
                <w:webHidden/>
              </w:rPr>
            </w:r>
            <w:r w:rsidR="00320EC5">
              <w:rPr>
                <w:webHidden/>
              </w:rPr>
              <w:fldChar w:fldCharType="separate"/>
            </w:r>
            <w:r w:rsidR="00320EC5">
              <w:rPr>
                <w:webHidden/>
              </w:rPr>
              <w:t>10</w:t>
            </w:r>
            <w:r w:rsidR="00320EC5">
              <w:rPr>
                <w:webHidden/>
              </w:rPr>
              <w:fldChar w:fldCharType="end"/>
            </w:r>
          </w:hyperlink>
        </w:p>
        <w:p w14:paraId="56E23547" w14:textId="77777777" w:rsidR="00320EC5" w:rsidRDefault="00876D27">
          <w:pPr>
            <w:pStyle w:val="TOC1"/>
            <w:rPr>
              <w:rFonts w:asciiTheme="minorHAnsi" w:eastAsiaTheme="minorEastAsia" w:hAnsiTheme="minorHAnsi"/>
              <w:bCs w:val="0"/>
              <w:color w:val="auto"/>
              <w:sz w:val="22"/>
              <w:lang w:val="fr-CA" w:eastAsia="fr-CA"/>
            </w:rPr>
          </w:pPr>
          <w:hyperlink w:anchor="_Toc166068156" w:history="1">
            <w:r w:rsidR="00320EC5" w:rsidRPr="007A18E2">
              <w:rPr>
                <w:rStyle w:val="Hyperlink"/>
                <w:lang w:val="fr-CA"/>
              </w:rPr>
              <w:t>Président de la RSAT</w:t>
            </w:r>
            <w:r w:rsidR="00320EC5">
              <w:rPr>
                <w:webHidden/>
              </w:rPr>
              <w:tab/>
            </w:r>
            <w:r w:rsidR="00320EC5">
              <w:rPr>
                <w:webHidden/>
              </w:rPr>
              <w:fldChar w:fldCharType="begin"/>
            </w:r>
            <w:r w:rsidR="00320EC5">
              <w:rPr>
                <w:webHidden/>
              </w:rPr>
              <w:instrText xml:space="preserve"> PAGEREF _Toc166068156 \h </w:instrText>
            </w:r>
            <w:r w:rsidR="00320EC5">
              <w:rPr>
                <w:webHidden/>
              </w:rPr>
            </w:r>
            <w:r w:rsidR="00320EC5">
              <w:rPr>
                <w:webHidden/>
              </w:rPr>
              <w:fldChar w:fldCharType="separate"/>
            </w:r>
            <w:r w:rsidR="00320EC5">
              <w:rPr>
                <w:webHidden/>
              </w:rPr>
              <w:t>10</w:t>
            </w:r>
            <w:r w:rsidR="00320EC5">
              <w:rPr>
                <w:webHidden/>
              </w:rPr>
              <w:fldChar w:fldCharType="end"/>
            </w:r>
          </w:hyperlink>
        </w:p>
        <w:p w14:paraId="3F22BA10" w14:textId="77777777" w:rsidR="00320EC5" w:rsidRDefault="00876D27">
          <w:pPr>
            <w:pStyle w:val="TOC1"/>
            <w:rPr>
              <w:rFonts w:asciiTheme="minorHAnsi" w:eastAsiaTheme="minorEastAsia" w:hAnsiTheme="minorHAnsi"/>
              <w:bCs w:val="0"/>
              <w:color w:val="auto"/>
              <w:sz w:val="22"/>
              <w:lang w:val="fr-CA" w:eastAsia="fr-CA"/>
            </w:rPr>
          </w:pPr>
          <w:hyperlink w:anchor="_Toc166068157" w:history="1">
            <w:r w:rsidR="00320EC5" w:rsidRPr="007A18E2">
              <w:rPr>
                <w:rStyle w:val="Hyperlink"/>
                <w:lang w:val="fr-CA"/>
              </w:rPr>
              <w:t>Rôle des membres de la RSAT</w:t>
            </w:r>
            <w:r w:rsidR="00320EC5">
              <w:rPr>
                <w:webHidden/>
              </w:rPr>
              <w:tab/>
            </w:r>
            <w:r w:rsidR="00320EC5">
              <w:rPr>
                <w:webHidden/>
              </w:rPr>
              <w:fldChar w:fldCharType="begin"/>
            </w:r>
            <w:r w:rsidR="00320EC5">
              <w:rPr>
                <w:webHidden/>
              </w:rPr>
              <w:instrText xml:space="preserve"> PAGEREF _Toc166068157 \h </w:instrText>
            </w:r>
            <w:r w:rsidR="00320EC5">
              <w:rPr>
                <w:webHidden/>
              </w:rPr>
            </w:r>
            <w:r w:rsidR="00320EC5">
              <w:rPr>
                <w:webHidden/>
              </w:rPr>
              <w:fldChar w:fldCharType="separate"/>
            </w:r>
            <w:r w:rsidR="00320EC5">
              <w:rPr>
                <w:webHidden/>
              </w:rPr>
              <w:t>10</w:t>
            </w:r>
            <w:r w:rsidR="00320EC5">
              <w:rPr>
                <w:webHidden/>
              </w:rPr>
              <w:fldChar w:fldCharType="end"/>
            </w:r>
          </w:hyperlink>
        </w:p>
        <w:p w14:paraId="3248C66A" w14:textId="77777777" w:rsidR="00320EC5" w:rsidRDefault="00876D27">
          <w:pPr>
            <w:pStyle w:val="TOC1"/>
            <w:rPr>
              <w:rFonts w:asciiTheme="minorHAnsi" w:eastAsiaTheme="minorEastAsia" w:hAnsiTheme="minorHAnsi"/>
              <w:bCs w:val="0"/>
              <w:color w:val="auto"/>
              <w:sz w:val="22"/>
              <w:lang w:val="fr-CA" w:eastAsia="fr-CA"/>
            </w:rPr>
          </w:pPr>
          <w:hyperlink w:anchor="_Toc166068158" w:history="1">
            <w:r w:rsidR="00320EC5" w:rsidRPr="007A18E2">
              <w:rPr>
                <w:rStyle w:val="Hyperlink"/>
                <w:lang w:val="fr-CA"/>
              </w:rPr>
              <w:t>Fréquence des réunions</w:t>
            </w:r>
            <w:r w:rsidR="00320EC5">
              <w:rPr>
                <w:webHidden/>
              </w:rPr>
              <w:tab/>
            </w:r>
            <w:r w:rsidR="00320EC5">
              <w:rPr>
                <w:webHidden/>
              </w:rPr>
              <w:fldChar w:fldCharType="begin"/>
            </w:r>
            <w:r w:rsidR="00320EC5">
              <w:rPr>
                <w:webHidden/>
              </w:rPr>
              <w:instrText xml:space="preserve"> PAGEREF _Toc166068158 \h </w:instrText>
            </w:r>
            <w:r w:rsidR="00320EC5">
              <w:rPr>
                <w:webHidden/>
              </w:rPr>
            </w:r>
            <w:r w:rsidR="00320EC5">
              <w:rPr>
                <w:webHidden/>
              </w:rPr>
              <w:fldChar w:fldCharType="separate"/>
            </w:r>
            <w:r w:rsidR="00320EC5">
              <w:rPr>
                <w:webHidden/>
              </w:rPr>
              <w:t>12</w:t>
            </w:r>
            <w:r w:rsidR="00320EC5">
              <w:rPr>
                <w:webHidden/>
              </w:rPr>
              <w:fldChar w:fldCharType="end"/>
            </w:r>
          </w:hyperlink>
        </w:p>
        <w:p w14:paraId="2CF098BD" w14:textId="77777777" w:rsidR="00320EC5" w:rsidRDefault="00876D27">
          <w:pPr>
            <w:pStyle w:val="TOC1"/>
            <w:rPr>
              <w:rFonts w:asciiTheme="minorHAnsi" w:eastAsiaTheme="minorEastAsia" w:hAnsiTheme="minorHAnsi"/>
              <w:bCs w:val="0"/>
              <w:color w:val="auto"/>
              <w:sz w:val="22"/>
              <w:lang w:val="fr-CA" w:eastAsia="fr-CA"/>
            </w:rPr>
          </w:pPr>
          <w:hyperlink w:anchor="_Toc166068159" w:history="1">
            <w:r w:rsidR="00320EC5" w:rsidRPr="007A18E2">
              <w:rPr>
                <w:rStyle w:val="Hyperlink"/>
                <w:lang w:val="fr-CA"/>
              </w:rPr>
              <w:t>Mise en commun des renseignements sur la sécurité</w:t>
            </w:r>
            <w:r w:rsidR="00320EC5">
              <w:rPr>
                <w:webHidden/>
              </w:rPr>
              <w:tab/>
            </w:r>
            <w:r w:rsidR="00320EC5">
              <w:rPr>
                <w:webHidden/>
              </w:rPr>
              <w:fldChar w:fldCharType="begin"/>
            </w:r>
            <w:r w:rsidR="00320EC5">
              <w:rPr>
                <w:webHidden/>
              </w:rPr>
              <w:instrText xml:space="preserve"> PAGEREF _Toc166068159 \h </w:instrText>
            </w:r>
            <w:r w:rsidR="00320EC5">
              <w:rPr>
                <w:webHidden/>
              </w:rPr>
            </w:r>
            <w:r w:rsidR="00320EC5">
              <w:rPr>
                <w:webHidden/>
              </w:rPr>
              <w:fldChar w:fldCharType="separate"/>
            </w:r>
            <w:r w:rsidR="00320EC5">
              <w:rPr>
                <w:webHidden/>
              </w:rPr>
              <w:t>13</w:t>
            </w:r>
            <w:r w:rsidR="00320EC5">
              <w:rPr>
                <w:webHidden/>
              </w:rPr>
              <w:fldChar w:fldCharType="end"/>
            </w:r>
          </w:hyperlink>
        </w:p>
        <w:p w14:paraId="25206866" w14:textId="77777777" w:rsidR="00320EC5" w:rsidRDefault="00876D27">
          <w:pPr>
            <w:pStyle w:val="TOC1"/>
            <w:rPr>
              <w:rFonts w:asciiTheme="minorHAnsi" w:eastAsiaTheme="minorEastAsia" w:hAnsiTheme="minorHAnsi"/>
              <w:bCs w:val="0"/>
              <w:color w:val="auto"/>
              <w:sz w:val="22"/>
              <w:lang w:val="fr-CA" w:eastAsia="fr-CA"/>
            </w:rPr>
          </w:pPr>
          <w:hyperlink w:anchor="_Toc166068160" w:history="1">
            <w:r w:rsidR="00320EC5" w:rsidRPr="007A18E2">
              <w:rPr>
                <w:rStyle w:val="Hyperlink"/>
                <w:lang w:val="fr-CA"/>
              </w:rPr>
              <w:t>Documentation et rapports</w:t>
            </w:r>
            <w:r w:rsidR="00320EC5">
              <w:rPr>
                <w:webHidden/>
              </w:rPr>
              <w:tab/>
            </w:r>
            <w:r w:rsidR="00320EC5">
              <w:rPr>
                <w:webHidden/>
              </w:rPr>
              <w:fldChar w:fldCharType="begin"/>
            </w:r>
            <w:r w:rsidR="00320EC5">
              <w:rPr>
                <w:webHidden/>
              </w:rPr>
              <w:instrText xml:space="preserve"> PAGEREF _Toc166068160 \h </w:instrText>
            </w:r>
            <w:r w:rsidR="00320EC5">
              <w:rPr>
                <w:webHidden/>
              </w:rPr>
            </w:r>
            <w:r w:rsidR="00320EC5">
              <w:rPr>
                <w:webHidden/>
              </w:rPr>
              <w:fldChar w:fldCharType="separate"/>
            </w:r>
            <w:r w:rsidR="00320EC5">
              <w:rPr>
                <w:webHidden/>
              </w:rPr>
              <w:t>14</w:t>
            </w:r>
            <w:r w:rsidR="00320EC5">
              <w:rPr>
                <w:webHidden/>
              </w:rPr>
              <w:fldChar w:fldCharType="end"/>
            </w:r>
          </w:hyperlink>
        </w:p>
        <w:p w14:paraId="6751CD72" w14:textId="77777777" w:rsidR="00320EC5" w:rsidRDefault="00876D27">
          <w:pPr>
            <w:pStyle w:val="TOC1"/>
            <w:rPr>
              <w:rFonts w:asciiTheme="minorHAnsi" w:eastAsiaTheme="minorEastAsia" w:hAnsiTheme="minorHAnsi"/>
              <w:bCs w:val="0"/>
              <w:color w:val="auto"/>
              <w:sz w:val="22"/>
              <w:lang w:val="fr-CA" w:eastAsia="fr-CA"/>
            </w:rPr>
          </w:pPr>
          <w:hyperlink w:anchor="_Toc166068161" w:history="1">
            <w:r w:rsidR="00320EC5" w:rsidRPr="007A18E2">
              <w:rPr>
                <w:rStyle w:val="Hyperlink"/>
                <w:lang w:val="fr-CA"/>
              </w:rPr>
              <w:t>Ressources supplémentaires</w:t>
            </w:r>
            <w:r w:rsidR="00320EC5">
              <w:rPr>
                <w:webHidden/>
              </w:rPr>
              <w:tab/>
            </w:r>
            <w:r w:rsidR="00320EC5">
              <w:rPr>
                <w:webHidden/>
              </w:rPr>
              <w:fldChar w:fldCharType="begin"/>
            </w:r>
            <w:r w:rsidR="00320EC5">
              <w:rPr>
                <w:webHidden/>
              </w:rPr>
              <w:instrText xml:space="preserve"> PAGEREF _Toc166068161 \h </w:instrText>
            </w:r>
            <w:r w:rsidR="00320EC5">
              <w:rPr>
                <w:webHidden/>
              </w:rPr>
            </w:r>
            <w:r w:rsidR="00320EC5">
              <w:rPr>
                <w:webHidden/>
              </w:rPr>
              <w:fldChar w:fldCharType="separate"/>
            </w:r>
            <w:r w:rsidR="00320EC5">
              <w:rPr>
                <w:webHidden/>
              </w:rPr>
              <w:t>15</w:t>
            </w:r>
            <w:r w:rsidR="00320EC5">
              <w:rPr>
                <w:webHidden/>
              </w:rPr>
              <w:fldChar w:fldCharType="end"/>
            </w:r>
          </w:hyperlink>
        </w:p>
        <w:p w14:paraId="484377B0" w14:textId="77777777" w:rsidR="00D40CC1" w:rsidRPr="0081052B" w:rsidRDefault="00D746A5" w:rsidP="00D40CC1">
          <w:pPr>
            <w:rPr>
              <w:b/>
              <w:lang w:val="fr-CA"/>
            </w:rPr>
          </w:pPr>
          <w:r w:rsidRPr="0081052B">
            <w:rPr>
              <w:b/>
              <w:bCs/>
              <w:noProof/>
              <w:lang w:val="fr-CA"/>
            </w:rPr>
            <w:fldChar w:fldCharType="end"/>
          </w:r>
        </w:p>
      </w:sdtContent>
    </w:sdt>
    <w:p w14:paraId="7F94A668" w14:textId="77777777" w:rsidR="00D40CC1" w:rsidRPr="0081052B" w:rsidRDefault="001F0661" w:rsidP="00D40CC1">
      <w:pPr>
        <w:pStyle w:val="Heading"/>
        <w:rPr>
          <w:lang w:val="fr-CA"/>
        </w:rPr>
      </w:pPr>
      <w:bookmarkStart w:id="47" w:name="lt_pId047"/>
      <w:bookmarkStart w:id="48" w:name="_Toc166068152"/>
      <w:r>
        <w:rPr>
          <w:lang w:val="fr-CA"/>
        </w:rPr>
        <w:lastRenderedPageBreak/>
        <w:t>Objectif</w:t>
      </w:r>
      <w:bookmarkEnd w:id="47"/>
      <w:bookmarkEnd w:id="48"/>
      <w:r w:rsidR="00D746A5" w:rsidRPr="0081052B">
        <w:rPr>
          <w:lang w:val="fr-CA"/>
        </w:rPr>
        <w:t xml:space="preserve"> </w:t>
      </w:r>
    </w:p>
    <w:p w14:paraId="04C0EFE7" w14:textId="77777777" w:rsidR="00D40CC1" w:rsidRPr="0081052B" w:rsidRDefault="00D40CC1" w:rsidP="00D40CC1">
      <w:pPr>
        <w:rPr>
          <w:lang w:val="fr-CA"/>
        </w:rPr>
      </w:pPr>
    </w:p>
    <w:p w14:paraId="78C017CD" w14:textId="485F1912" w:rsidR="00D40CC1" w:rsidRPr="0081052B" w:rsidRDefault="0096492A" w:rsidP="00D40CC1">
      <w:pPr>
        <w:rPr>
          <w:rFonts w:cs="Arial"/>
          <w:lang w:val="fr-CA"/>
        </w:rPr>
      </w:pPr>
      <w:bookmarkStart w:id="49" w:name="lt_pId048"/>
      <w:r w:rsidRPr="0096492A">
        <w:rPr>
          <w:rFonts w:cs="Arial"/>
          <w:lang w:val="fr-CA"/>
        </w:rPr>
        <w:t xml:space="preserve">Le rôle de l’Équipe </w:t>
      </w:r>
      <w:r w:rsidR="00876D27">
        <w:rPr>
          <w:rFonts w:cs="Arial"/>
          <w:lang w:val="fr-CA"/>
        </w:rPr>
        <w:t>locale</w:t>
      </w:r>
      <w:r w:rsidRPr="0096492A">
        <w:rPr>
          <w:rFonts w:cs="Arial"/>
          <w:lang w:val="fr-CA"/>
        </w:rPr>
        <w:t xml:space="preserve"> de sécurité des pistes (</w:t>
      </w:r>
      <w:r w:rsidR="00876D27">
        <w:rPr>
          <w:rFonts w:cs="Arial"/>
          <w:lang w:val="fr-CA"/>
        </w:rPr>
        <w:t>L-</w:t>
      </w:r>
      <w:r w:rsidRPr="0096492A">
        <w:rPr>
          <w:rFonts w:cs="Arial"/>
          <w:lang w:val="fr-CA"/>
        </w:rPr>
        <w:t>RST) consiste à conseiller la direction concernée au sujet des problèmes potentiels de sécurité des pistes et à recommander des mesures d’atténuation en faisant ce qui suit :</w:t>
      </w:r>
      <w:bookmarkEnd w:id="49"/>
    </w:p>
    <w:p w14:paraId="7C5E1E16" w14:textId="77777777" w:rsidR="00D40CC1" w:rsidRPr="0081052B" w:rsidRDefault="00931079" w:rsidP="00D40CC1">
      <w:pPr>
        <w:rPr>
          <w:rFonts w:cs="Arial"/>
          <w:lang w:val="fr-CA"/>
        </w:rPr>
      </w:pPr>
      <w:bookmarkStart w:id="50" w:name="lt_pId049"/>
      <w:r>
        <w:rPr>
          <w:rFonts w:cs="Arial"/>
          <w:lang w:val="fr-CA"/>
        </w:rPr>
        <w:t>[modifier au besoin]</w:t>
      </w:r>
      <w:bookmarkEnd w:id="50"/>
    </w:p>
    <w:p w14:paraId="41B533B1" w14:textId="77777777" w:rsidR="00D40CC1" w:rsidRPr="0081052B" w:rsidRDefault="00B838F7" w:rsidP="00D40CC1">
      <w:pPr>
        <w:pStyle w:val="Bullet-Level0"/>
        <w:rPr>
          <w:lang w:val="fr-CA"/>
        </w:rPr>
      </w:pPr>
      <w:bookmarkStart w:id="51" w:name="lt_pId050"/>
      <w:r>
        <w:rPr>
          <w:lang w:val="fr-CA"/>
        </w:rPr>
        <w:t>Suivre de près le nombre, la nature et la gravité des incursions sur piste, des sorties de piste ou d’autres événements à signaler.</w:t>
      </w:r>
      <w:bookmarkEnd w:id="51"/>
      <w:r w:rsidR="00D746A5" w:rsidRPr="0081052B">
        <w:rPr>
          <w:lang w:val="fr-CA"/>
        </w:rPr>
        <w:t xml:space="preserve"> </w:t>
      </w:r>
    </w:p>
    <w:p w14:paraId="5F8CF753" w14:textId="77777777" w:rsidR="00D40CC1" w:rsidRPr="0081052B" w:rsidRDefault="00F11233" w:rsidP="00D40CC1">
      <w:pPr>
        <w:pStyle w:val="Bullet-Level0"/>
        <w:rPr>
          <w:lang w:val="fr-CA"/>
        </w:rPr>
      </w:pPr>
      <w:bookmarkStart w:id="52" w:name="lt_pId051"/>
      <w:r>
        <w:rPr>
          <w:lang w:val="fr-CA"/>
        </w:rPr>
        <w:t>Déceler les problèmes locaux et suggérer des améliorations, par exemple en communiquant les résultats des rapports d’enquête pour relever les points chauds locaux ou les secteurs problématiques à l’aérodrome et établir des mesures d’atténuation réalisables pour le personnel opérationnel en collaboration avec celui-ci.</w:t>
      </w:r>
      <w:bookmarkEnd w:id="52"/>
    </w:p>
    <w:p w14:paraId="3DF905D1" w14:textId="77777777" w:rsidR="00D40CC1" w:rsidRPr="0081052B" w:rsidRDefault="009F5443" w:rsidP="00D40CC1">
      <w:pPr>
        <w:pStyle w:val="Bullet-Level0"/>
        <w:rPr>
          <w:lang w:val="fr-CA"/>
        </w:rPr>
      </w:pPr>
      <w:bookmarkStart w:id="53" w:name="lt_pId052"/>
      <w:r>
        <w:rPr>
          <w:lang w:val="fr-CA"/>
        </w:rPr>
        <w:t>Travailler conjointement pour mieux comprendre les difficultés opérationnelles du personnel d’autres domaines, et recommander des améliorations.</w:t>
      </w:r>
      <w:bookmarkEnd w:id="53"/>
    </w:p>
    <w:p w14:paraId="1560F487" w14:textId="77777777" w:rsidR="00D40CC1" w:rsidRPr="0081052B" w:rsidRDefault="00F20BCD" w:rsidP="00D40CC1">
      <w:pPr>
        <w:pStyle w:val="Bullet-Level0"/>
        <w:rPr>
          <w:lang w:val="fr-CA"/>
        </w:rPr>
      </w:pPr>
      <w:bookmarkStart w:id="54" w:name="lt_pId053"/>
      <w:r>
        <w:rPr>
          <w:lang w:val="fr-CA"/>
        </w:rPr>
        <w:t>Lancer une campagne générale de sensibilisation sur la sécurité à l’intention de l’ensemble du personnel des parties prenantes.</w:t>
      </w:r>
      <w:bookmarkEnd w:id="54"/>
    </w:p>
    <w:p w14:paraId="43918B1A" w14:textId="77777777" w:rsidR="00D40CC1" w:rsidRPr="0081052B" w:rsidRDefault="00D746A5" w:rsidP="00D40CC1">
      <w:pPr>
        <w:rPr>
          <w:rFonts w:eastAsiaTheme="majorEastAsia" w:cs="Arial"/>
          <w:b/>
          <w:caps/>
          <w:color w:val="386B2A" w:themeColor="accent5" w:themeShade="80"/>
          <w:sz w:val="28"/>
          <w:szCs w:val="26"/>
          <w:lang w:val="fr-CA"/>
        </w:rPr>
      </w:pPr>
      <w:bookmarkStart w:id="55" w:name="_Toc519750190"/>
      <w:r w:rsidRPr="0081052B">
        <w:rPr>
          <w:rFonts w:cs="Arial"/>
          <w:lang w:val="fr-CA"/>
        </w:rPr>
        <w:br w:type="page"/>
      </w:r>
    </w:p>
    <w:p w14:paraId="419236CB" w14:textId="77777777" w:rsidR="00D40CC1" w:rsidRPr="00D80B60" w:rsidRDefault="00D80B60" w:rsidP="00D40CC1">
      <w:pPr>
        <w:pStyle w:val="Heading"/>
        <w:rPr>
          <w:lang w:val="fr-CA"/>
        </w:rPr>
      </w:pPr>
      <w:bookmarkStart w:id="56" w:name="lt_pId054"/>
      <w:bookmarkStart w:id="57" w:name="_Toc166068153"/>
      <w:bookmarkEnd w:id="55"/>
      <w:r>
        <w:rPr>
          <w:lang w:val="fr-CA"/>
        </w:rPr>
        <w:lastRenderedPageBreak/>
        <w:t>Portée</w:t>
      </w:r>
      <w:bookmarkEnd w:id="56"/>
      <w:bookmarkEnd w:id="57"/>
    </w:p>
    <w:p w14:paraId="214CD520" w14:textId="77777777" w:rsidR="00D40CC1" w:rsidRPr="0081052B" w:rsidRDefault="00D40CC1" w:rsidP="00D40CC1">
      <w:pPr>
        <w:rPr>
          <w:lang w:val="fr-CA"/>
        </w:rPr>
      </w:pPr>
    </w:p>
    <w:p w14:paraId="1B98FC20" w14:textId="6FF10CE8" w:rsidR="00D40CC1" w:rsidRPr="0081052B" w:rsidRDefault="00BA7595" w:rsidP="00D40CC1">
      <w:pPr>
        <w:rPr>
          <w:rFonts w:cs="Arial"/>
          <w:lang w:val="fr-CA"/>
        </w:rPr>
      </w:pPr>
      <w:bookmarkStart w:id="58" w:name="lt_pId055"/>
      <w:r w:rsidRPr="00BA7595">
        <w:rPr>
          <w:rFonts w:cs="Arial"/>
          <w:lang w:val="fr-CA"/>
        </w:rPr>
        <w:t xml:space="preserve">La mission de la </w:t>
      </w:r>
      <w:r w:rsidR="00876D27">
        <w:rPr>
          <w:rFonts w:cs="Arial"/>
          <w:lang w:val="fr-CA"/>
        </w:rPr>
        <w:t>L-RST</w:t>
      </w:r>
      <w:r w:rsidRPr="00BA7595">
        <w:rPr>
          <w:rFonts w:cs="Arial"/>
          <w:lang w:val="fr-CA"/>
        </w:rPr>
        <w:t xml:space="preserve"> porte sur les conditions locales prévalant sur la piste, les voies de circulation et les zones adjacentes, ainsi que sur d</w:t>
      </w:r>
      <w:r w:rsidR="00E27A2C">
        <w:rPr>
          <w:rFonts w:cs="Arial"/>
          <w:lang w:val="fr-CA"/>
        </w:rPr>
        <w:t>’</w:t>
      </w:r>
      <w:r w:rsidRPr="00BA7595">
        <w:rPr>
          <w:rFonts w:cs="Arial"/>
          <w:lang w:val="fr-CA"/>
        </w:rPr>
        <w:t>autres sujets de préoccupation.</w:t>
      </w:r>
      <w:bookmarkEnd w:id="58"/>
      <w:r w:rsidR="00D746A5" w:rsidRPr="0081052B">
        <w:rPr>
          <w:rFonts w:cs="Arial"/>
          <w:lang w:val="fr-CA"/>
        </w:rPr>
        <w:t xml:space="preserve"> </w:t>
      </w:r>
      <w:bookmarkStart w:id="59" w:name="lt_pId056"/>
      <w:r w:rsidR="00853386" w:rsidRPr="00853386">
        <w:rPr>
          <w:rFonts w:cs="Arial"/>
          <w:lang w:val="fr-CA"/>
        </w:rPr>
        <w:t xml:space="preserve">La </w:t>
      </w:r>
      <w:r w:rsidR="00876D27">
        <w:rPr>
          <w:rFonts w:cs="Arial"/>
          <w:lang w:val="fr-CA"/>
        </w:rPr>
        <w:t>L-RST</w:t>
      </w:r>
      <w:r w:rsidR="00853386" w:rsidRPr="00853386">
        <w:rPr>
          <w:rFonts w:cs="Arial"/>
          <w:lang w:val="fr-CA"/>
        </w:rPr>
        <w:t xml:space="preserve"> traitera un large éventail de questions liées à la sécurité des pistes, notamment :</w:t>
      </w:r>
      <w:bookmarkEnd w:id="59"/>
    </w:p>
    <w:p w14:paraId="570D26C0" w14:textId="77777777" w:rsidR="00D40CC1" w:rsidRPr="0081052B" w:rsidRDefault="00931079" w:rsidP="00D40CC1">
      <w:pPr>
        <w:rPr>
          <w:rFonts w:cs="Arial"/>
          <w:lang w:val="fr-CA"/>
        </w:rPr>
      </w:pPr>
      <w:bookmarkStart w:id="60" w:name="lt_pId057"/>
      <w:r>
        <w:rPr>
          <w:rFonts w:cs="Arial"/>
          <w:lang w:val="fr-CA"/>
        </w:rPr>
        <w:t>[modifier au besoin]</w:t>
      </w:r>
      <w:bookmarkEnd w:id="60"/>
    </w:p>
    <w:p w14:paraId="2E946666" w14:textId="77777777" w:rsidR="00D40CC1" w:rsidRPr="0081052B" w:rsidRDefault="00B30B76" w:rsidP="00D40CC1">
      <w:pPr>
        <w:pStyle w:val="Bullet-Level0"/>
        <w:rPr>
          <w:lang w:val="fr-CA"/>
        </w:rPr>
      </w:pPr>
      <w:bookmarkStart w:id="61" w:name="lt_pId058"/>
      <w:r>
        <w:rPr>
          <w:lang w:val="fr-CA"/>
        </w:rPr>
        <w:t>Contact irrégulier avec la piste</w:t>
      </w:r>
      <w:bookmarkEnd w:id="61"/>
    </w:p>
    <w:p w14:paraId="0E2917F2" w14:textId="77777777" w:rsidR="00D40CC1" w:rsidRPr="0081052B" w:rsidRDefault="00E02FE7" w:rsidP="00D40CC1">
      <w:pPr>
        <w:pStyle w:val="Bullet-Level0"/>
        <w:rPr>
          <w:lang w:val="fr-CA"/>
        </w:rPr>
      </w:pPr>
      <w:bookmarkStart w:id="62" w:name="lt_pId059"/>
      <w:r>
        <w:rPr>
          <w:lang w:val="fr-CA"/>
        </w:rPr>
        <w:t>Impact d’oiseau</w:t>
      </w:r>
      <w:bookmarkEnd w:id="62"/>
    </w:p>
    <w:p w14:paraId="59885DED" w14:textId="77777777" w:rsidR="00D40CC1" w:rsidRPr="0081052B" w:rsidRDefault="00403409" w:rsidP="00D40CC1">
      <w:pPr>
        <w:pStyle w:val="Bullet-Level0"/>
        <w:rPr>
          <w:lang w:val="fr-CA"/>
        </w:rPr>
      </w:pPr>
      <w:bookmarkStart w:id="63" w:name="lt_pId060"/>
      <w:r>
        <w:rPr>
          <w:lang w:val="fr-CA"/>
        </w:rPr>
        <w:t>Collision au sol</w:t>
      </w:r>
      <w:bookmarkEnd w:id="63"/>
    </w:p>
    <w:p w14:paraId="5F884415" w14:textId="77777777" w:rsidR="00D40CC1" w:rsidRPr="0081052B" w:rsidRDefault="009B5C92" w:rsidP="00D40CC1">
      <w:pPr>
        <w:pStyle w:val="Bullet-Level0"/>
        <w:rPr>
          <w:lang w:val="fr-CA"/>
        </w:rPr>
      </w:pPr>
      <w:bookmarkStart w:id="64" w:name="lt_pId061"/>
      <w:r>
        <w:rPr>
          <w:lang w:val="fr-CA"/>
        </w:rPr>
        <w:t>Manœuvres au sol</w:t>
      </w:r>
      <w:bookmarkEnd w:id="64"/>
    </w:p>
    <w:p w14:paraId="09A8C48E" w14:textId="77777777" w:rsidR="00D40CC1" w:rsidRPr="0081052B" w:rsidRDefault="002E4911" w:rsidP="00D40CC1">
      <w:pPr>
        <w:pStyle w:val="Bullet-Level0"/>
        <w:rPr>
          <w:lang w:val="fr-CA"/>
        </w:rPr>
      </w:pPr>
      <w:bookmarkStart w:id="65" w:name="lt_pId062"/>
      <w:r>
        <w:rPr>
          <w:lang w:val="fr-CA"/>
        </w:rPr>
        <w:t>Sortie de piste</w:t>
      </w:r>
      <w:bookmarkEnd w:id="65"/>
    </w:p>
    <w:p w14:paraId="2A8936C8" w14:textId="77777777" w:rsidR="00D40CC1" w:rsidRPr="0081052B" w:rsidRDefault="00867787" w:rsidP="00D40CC1">
      <w:pPr>
        <w:pStyle w:val="Bullet-Level0"/>
        <w:rPr>
          <w:lang w:val="fr-CA"/>
        </w:rPr>
      </w:pPr>
      <w:bookmarkStart w:id="66" w:name="lt_pId063"/>
      <w:r>
        <w:rPr>
          <w:lang w:val="fr-CA"/>
        </w:rPr>
        <w:t>Incursion sur piste</w:t>
      </w:r>
      <w:bookmarkEnd w:id="66"/>
    </w:p>
    <w:p w14:paraId="6D075D29" w14:textId="77777777" w:rsidR="00D40CC1" w:rsidRPr="0081052B" w:rsidRDefault="006649EB" w:rsidP="00D40CC1">
      <w:pPr>
        <w:pStyle w:val="Bullet-Level0"/>
        <w:rPr>
          <w:lang w:val="fr-CA"/>
        </w:rPr>
      </w:pPr>
      <w:bookmarkStart w:id="67" w:name="lt_pId064"/>
      <w:r>
        <w:rPr>
          <w:lang w:val="fr-CA"/>
        </w:rPr>
        <w:t>Perte de contrôle au sol</w:t>
      </w:r>
      <w:bookmarkEnd w:id="67"/>
    </w:p>
    <w:p w14:paraId="4E8DEB2D" w14:textId="77777777" w:rsidR="00D40CC1" w:rsidRPr="0081052B" w:rsidRDefault="00EE1E23" w:rsidP="00D40CC1">
      <w:pPr>
        <w:pStyle w:val="Bullet-Level0"/>
        <w:rPr>
          <w:lang w:val="fr-CA"/>
        </w:rPr>
      </w:pPr>
      <w:bookmarkStart w:id="68" w:name="lt_pId065"/>
      <w:r>
        <w:rPr>
          <w:lang w:val="fr-CA"/>
        </w:rPr>
        <w:t>Collision avec un ou plusieurs obstacles</w:t>
      </w:r>
      <w:bookmarkEnd w:id="68"/>
    </w:p>
    <w:p w14:paraId="3583EBCC" w14:textId="77777777" w:rsidR="00D40CC1" w:rsidRPr="0081052B" w:rsidRDefault="005A52FA" w:rsidP="00D40CC1">
      <w:pPr>
        <w:pStyle w:val="Bullet-Level0"/>
        <w:rPr>
          <w:lang w:val="fr-CA"/>
        </w:rPr>
      </w:pPr>
      <w:bookmarkStart w:id="69" w:name="lt_pId066"/>
      <w:r>
        <w:rPr>
          <w:lang w:val="fr-CA"/>
        </w:rPr>
        <w:t>Atterrissage trop court, dépassement, aérodrome</w:t>
      </w:r>
      <w:bookmarkEnd w:id="69"/>
    </w:p>
    <w:p w14:paraId="20F9D1C5" w14:textId="77777777" w:rsidR="00D40CC1" w:rsidRPr="0081052B" w:rsidRDefault="006976E1" w:rsidP="00D40CC1">
      <w:pPr>
        <w:pStyle w:val="Bullet-Level0"/>
        <w:rPr>
          <w:lang w:val="fr-CA"/>
        </w:rPr>
      </w:pPr>
      <w:bookmarkStart w:id="70" w:name="lt_pId067"/>
      <w:r>
        <w:rPr>
          <w:lang w:val="fr-CA"/>
        </w:rPr>
        <w:t>Utilisation de la mauvaise piste (confusion sur la piste)</w:t>
      </w:r>
      <w:bookmarkEnd w:id="70"/>
      <w:r w:rsidR="00D746A5" w:rsidRPr="0081052B">
        <w:rPr>
          <w:lang w:val="fr-CA"/>
        </w:rPr>
        <w:t xml:space="preserve"> </w:t>
      </w:r>
    </w:p>
    <w:p w14:paraId="2AF1322F" w14:textId="77777777" w:rsidR="00D40CC1" w:rsidRPr="0081052B" w:rsidRDefault="00D8284D" w:rsidP="00D40CC1">
      <w:pPr>
        <w:pStyle w:val="Bullet-Level0"/>
        <w:rPr>
          <w:lang w:val="fr-CA"/>
        </w:rPr>
      </w:pPr>
      <w:bookmarkStart w:id="71" w:name="lt_pId068"/>
      <w:r>
        <w:rPr>
          <w:lang w:val="fr-CA"/>
        </w:rPr>
        <w:t>Décollage interrompu à haute vitesse</w:t>
      </w:r>
      <w:bookmarkEnd w:id="71"/>
      <w:r w:rsidR="00D746A5" w:rsidRPr="0081052B">
        <w:rPr>
          <w:lang w:val="fr-CA"/>
        </w:rPr>
        <w:t xml:space="preserve"> </w:t>
      </w:r>
    </w:p>
    <w:p w14:paraId="021EF0B9" w14:textId="77777777" w:rsidR="00D40CC1" w:rsidRPr="0081052B" w:rsidRDefault="00E66FB3" w:rsidP="00D40CC1">
      <w:pPr>
        <w:pStyle w:val="Bullet-Level0"/>
        <w:rPr>
          <w:lang w:val="fr-CA"/>
        </w:rPr>
      </w:pPr>
      <w:bookmarkStart w:id="72" w:name="lt_pId069"/>
      <w:r>
        <w:rPr>
          <w:lang w:val="fr-CA"/>
        </w:rPr>
        <w:t>Événement concernant la faune</w:t>
      </w:r>
      <w:bookmarkEnd w:id="72"/>
      <w:r w:rsidR="00D746A5" w:rsidRPr="0081052B">
        <w:rPr>
          <w:lang w:val="fr-CA"/>
        </w:rPr>
        <w:t xml:space="preserve"> </w:t>
      </w:r>
    </w:p>
    <w:p w14:paraId="78058CCB" w14:textId="77777777" w:rsidR="00D40CC1" w:rsidRPr="0081052B" w:rsidRDefault="00951438" w:rsidP="00D40CC1">
      <w:pPr>
        <w:pStyle w:val="Bullet-Level0"/>
        <w:rPr>
          <w:lang w:val="fr-CA"/>
        </w:rPr>
      </w:pPr>
      <w:bookmarkStart w:id="73" w:name="lt_pId070"/>
      <w:r>
        <w:rPr>
          <w:lang w:val="fr-CA"/>
        </w:rPr>
        <w:t>Incursion sur voie de circulation</w:t>
      </w:r>
      <w:bookmarkEnd w:id="73"/>
    </w:p>
    <w:p w14:paraId="07F752AB" w14:textId="77777777" w:rsidR="00D40CC1" w:rsidRPr="0081052B" w:rsidRDefault="00D0138B" w:rsidP="00D40CC1">
      <w:pPr>
        <w:pStyle w:val="Bullet-Level0"/>
        <w:rPr>
          <w:lang w:val="fr-CA"/>
        </w:rPr>
      </w:pPr>
      <w:bookmarkStart w:id="74" w:name="lt_pId071"/>
      <w:r w:rsidRPr="00D0138B">
        <w:rPr>
          <w:lang w:val="fr-CA"/>
        </w:rPr>
        <w:t>Sortie de voie de circulation</w:t>
      </w:r>
      <w:bookmarkEnd w:id="74"/>
      <w:r w:rsidR="00D746A5" w:rsidRPr="0081052B">
        <w:rPr>
          <w:lang w:val="fr-CA"/>
        </w:rPr>
        <w:t xml:space="preserve"> </w:t>
      </w:r>
    </w:p>
    <w:p w14:paraId="362B2B89" w14:textId="77777777" w:rsidR="00D40CC1" w:rsidRPr="0081052B" w:rsidRDefault="008E6924" w:rsidP="00D40CC1">
      <w:pPr>
        <w:pStyle w:val="Bullet-Level0"/>
        <w:rPr>
          <w:lang w:val="fr-CA"/>
        </w:rPr>
      </w:pPr>
      <w:bookmarkStart w:id="75" w:name="lt_pId072"/>
      <w:r>
        <w:rPr>
          <w:lang w:val="fr-CA"/>
        </w:rPr>
        <w:t>Dommage par corps étranger (FOD)</w:t>
      </w:r>
      <w:bookmarkEnd w:id="75"/>
    </w:p>
    <w:p w14:paraId="3131F033" w14:textId="77777777" w:rsidR="00D40CC1" w:rsidRPr="0081052B" w:rsidRDefault="003352AF" w:rsidP="00D40CC1">
      <w:pPr>
        <w:pStyle w:val="Bullet-Level0"/>
        <w:rPr>
          <w:lang w:val="fr-CA"/>
        </w:rPr>
      </w:pPr>
      <w:bookmarkStart w:id="76" w:name="lt_pId073"/>
      <w:r w:rsidRPr="003352AF">
        <w:rPr>
          <w:lang w:val="fr-CA"/>
        </w:rPr>
        <w:t>Systèmes d</w:t>
      </w:r>
      <w:r w:rsidR="00E27A2C">
        <w:rPr>
          <w:lang w:val="fr-CA"/>
        </w:rPr>
        <w:t>’</w:t>
      </w:r>
      <w:r w:rsidRPr="003352AF">
        <w:rPr>
          <w:lang w:val="fr-CA"/>
        </w:rPr>
        <w:t>aéronefs télépilotés (SATP) non autorisés</w:t>
      </w:r>
      <w:bookmarkEnd w:id="76"/>
    </w:p>
    <w:p w14:paraId="63D8AEAA" w14:textId="77777777" w:rsidR="00D40CC1" w:rsidRPr="0081052B" w:rsidRDefault="003964D6" w:rsidP="00D40CC1">
      <w:pPr>
        <w:pStyle w:val="Bullet-Level0"/>
        <w:rPr>
          <w:lang w:val="fr-CA"/>
        </w:rPr>
      </w:pPr>
      <w:bookmarkStart w:id="77" w:name="lt_pId074"/>
      <w:r>
        <w:rPr>
          <w:lang w:val="fr-CA"/>
        </w:rPr>
        <w:t>Travaux de construction aux aéroports</w:t>
      </w:r>
      <w:bookmarkEnd w:id="77"/>
    </w:p>
    <w:p w14:paraId="0AB19D4E" w14:textId="77777777" w:rsidR="00D40CC1" w:rsidRPr="0081052B" w:rsidRDefault="00D40CC1" w:rsidP="00D40CC1">
      <w:pPr>
        <w:rPr>
          <w:rFonts w:cs="Arial"/>
          <w:lang w:val="fr-CA"/>
        </w:rPr>
      </w:pPr>
    </w:p>
    <w:p w14:paraId="5AEC823D" w14:textId="77777777" w:rsidR="00D40CC1" w:rsidRPr="0081052B" w:rsidRDefault="00D746A5" w:rsidP="00D40CC1">
      <w:pPr>
        <w:rPr>
          <w:rFonts w:cs="Arial"/>
          <w:b/>
          <w:caps/>
          <w:color w:val="386B2A" w:themeColor="accent5" w:themeShade="80"/>
          <w:spacing w:val="15"/>
          <w:sz w:val="24"/>
          <w:lang w:val="fr-CA"/>
        </w:rPr>
      </w:pPr>
      <w:r w:rsidRPr="0081052B">
        <w:rPr>
          <w:rFonts w:cs="Arial"/>
          <w:lang w:val="fr-CA"/>
        </w:rPr>
        <w:br w:type="page"/>
      </w:r>
    </w:p>
    <w:p w14:paraId="3E4D543F" w14:textId="77777777" w:rsidR="00D40CC1" w:rsidRPr="0081052B" w:rsidRDefault="00F37440" w:rsidP="00D40CC1">
      <w:pPr>
        <w:pStyle w:val="Heading"/>
        <w:rPr>
          <w:lang w:val="fr-CA"/>
        </w:rPr>
      </w:pPr>
      <w:bookmarkStart w:id="78" w:name="lt_pId075"/>
      <w:bookmarkStart w:id="79" w:name="_Toc166068154"/>
      <w:r>
        <w:rPr>
          <w:lang w:val="fr-CA"/>
        </w:rPr>
        <w:lastRenderedPageBreak/>
        <w:t>Composition de l’équipe</w:t>
      </w:r>
      <w:bookmarkEnd w:id="78"/>
      <w:bookmarkEnd w:id="79"/>
      <w:r w:rsidR="00D746A5" w:rsidRPr="0081052B">
        <w:rPr>
          <w:lang w:val="fr-CA"/>
        </w:rPr>
        <w:t xml:space="preserve"> </w:t>
      </w:r>
    </w:p>
    <w:p w14:paraId="37A5D8EB" w14:textId="77777777" w:rsidR="00D40CC1" w:rsidRPr="0081052B" w:rsidRDefault="00D40CC1" w:rsidP="00D40CC1">
      <w:pPr>
        <w:rPr>
          <w:lang w:val="fr-CA"/>
        </w:rPr>
      </w:pPr>
    </w:p>
    <w:p w14:paraId="707F75A7" w14:textId="77777777" w:rsidR="00D40CC1" w:rsidRPr="0081052B" w:rsidRDefault="006615D6" w:rsidP="00D40CC1">
      <w:pPr>
        <w:rPr>
          <w:rFonts w:cs="Arial"/>
          <w:lang w:val="fr-CA"/>
        </w:rPr>
      </w:pPr>
      <w:bookmarkStart w:id="80" w:name="lt_pId076"/>
      <w:r w:rsidRPr="006615D6">
        <w:rPr>
          <w:rFonts w:cs="Arial"/>
          <w:lang w:val="fr-CA"/>
        </w:rPr>
        <w:t>L’équipe est composée des personnes suivantes :</w:t>
      </w:r>
      <w:bookmarkEnd w:id="80"/>
    </w:p>
    <w:p w14:paraId="64D1700B" w14:textId="77777777" w:rsidR="00D40CC1" w:rsidRPr="0081052B" w:rsidRDefault="007B7318" w:rsidP="00D40CC1">
      <w:pPr>
        <w:rPr>
          <w:rFonts w:cs="Arial"/>
          <w:lang w:val="fr-CA"/>
        </w:rPr>
      </w:pPr>
      <w:bookmarkStart w:id="81" w:name="lt_pId077"/>
      <w:r>
        <w:rPr>
          <w:rFonts w:cs="Arial"/>
          <w:lang w:val="fr-CA"/>
        </w:rPr>
        <w:t>[modifier au besoin; ajouter le nom de l</w:t>
      </w:r>
      <w:r w:rsidR="00E27A2C">
        <w:rPr>
          <w:rFonts w:cs="Arial"/>
          <w:lang w:val="fr-CA"/>
        </w:rPr>
        <w:t>’</w:t>
      </w:r>
      <w:r>
        <w:rPr>
          <w:rFonts w:cs="Arial"/>
          <w:lang w:val="fr-CA"/>
        </w:rPr>
        <w:t>organisation]</w:t>
      </w:r>
      <w:bookmarkEnd w:id="81"/>
    </w:p>
    <w:p w14:paraId="51C430E2" w14:textId="77777777" w:rsidR="00D40CC1" w:rsidRPr="0081052B" w:rsidRDefault="00E6606C" w:rsidP="00D40CC1">
      <w:pPr>
        <w:pStyle w:val="Bullet-Level0"/>
        <w:rPr>
          <w:lang w:val="fr-CA"/>
        </w:rPr>
      </w:pPr>
      <w:bookmarkStart w:id="82" w:name="lt_pId078"/>
      <w:r>
        <w:rPr>
          <w:lang w:val="fr-CA"/>
        </w:rPr>
        <w:t>l’exploitant de l’aérodrome (y compris un conducteur de véhicule);</w:t>
      </w:r>
      <w:bookmarkEnd w:id="82"/>
    </w:p>
    <w:p w14:paraId="6E94349A" w14:textId="77777777" w:rsidR="00D40CC1" w:rsidRPr="0081052B" w:rsidRDefault="0031013F" w:rsidP="00D40CC1">
      <w:pPr>
        <w:pStyle w:val="Bullet-Level0"/>
        <w:rPr>
          <w:lang w:val="fr-CA"/>
        </w:rPr>
      </w:pPr>
      <w:bookmarkStart w:id="83" w:name="lt_pId079"/>
      <w:r>
        <w:rPr>
          <w:lang w:val="fr-CA"/>
        </w:rPr>
        <w:t>des associations de services au sol, s’il y a lieu;</w:t>
      </w:r>
      <w:bookmarkEnd w:id="83"/>
    </w:p>
    <w:p w14:paraId="46B2E45E" w14:textId="77777777" w:rsidR="00D40CC1" w:rsidRPr="0081052B" w:rsidRDefault="00815C48" w:rsidP="00D40CC1">
      <w:pPr>
        <w:pStyle w:val="Bullet-Level0"/>
        <w:rPr>
          <w:lang w:val="fr-CA"/>
        </w:rPr>
      </w:pPr>
      <w:bookmarkStart w:id="84" w:name="lt_pId080"/>
      <w:r>
        <w:rPr>
          <w:lang w:val="fr-CA"/>
        </w:rPr>
        <w:t>des représentants de NAV CANADA et des associations locales de contrôleurs de la circulation aérienne et de spécialistes de l’information de vol;</w:t>
      </w:r>
      <w:bookmarkEnd w:id="84"/>
    </w:p>
    <w:p w14:paraId="57EFBDB1" w14:textId="77777777" w:rsidR="00D40CC1" w:rsidRPr="0081052B" w:rsidRDefault="002F5719" w:rsidP="00D40CC1">
      <w:pPr>
        <w:pStyle w:val="Bullet-Level0"/>
        <w:rPr>
          <w:lang w:val="fr-CA"/>
        </w:rPr>
      </w:pPr>
      <w:bookmarkStart w:id="85" w:name="lt_pId081"/>
      <w:r>
        <w:rPr>
          <w:lang w:val="fr-CA"/>
        </w:rPr>
        <w:t>des pilotes d’exploitants d’aéronefs et des associations de pilotes locales qui travaillent à l’aérodrome;</w:t>
      </w:r>
      <w:bookmarkEnd w:id="85"/>
    </w:p>
    <w:p w14:paraId="234D1D73" w14:textId="77777777" w:rsidR="00D40CC1" w:rsidRPr="0081052B" w:rsidRDefault="000C720B" w:rsidP="00D40CC1">
      <w:pPr>
        <w:pStyle w:val="Bullet-Level0"/>
        <w:rPr>
          <w:lang w:val="fr-CA"/>
        </w:rPr>
      </w:pPr>
      <w:bookmarkStart w:id="86" w:name="lt_pId082"/>
      <w:r>
        <w:rPr>
          <w:lang w:val="fr-CA"/>
        </w:rPr>
        <w:t>d’autres organisations qui utilisent l’aire de manœuvre, p. ex., les services de lutte contre les incendies.</w:t>
      </w:r>
      <w:bookmarkEnd w:id="86"/>
    </w:p>
    <w:p w14:paraId="606F78B3" w14:textId="77777777" w:rsidR="00D40CC1" w:rsidRPr="0081052B" w:rsidRDefault="00D746A5" w:rsidP="00D40CC1">
      <w:pPr>
        <w:rPr>
          <w:rFonts w:eastAsiaTheme="majorEastAsia" w:cs="Arial"/>
          <w:b/>
          <w:caps/>
          <w:color w:val="386B2A" w:themeColor="accent5" w:themeShade="80"/>
          <w:sz w:val="28"/>
          <w:szCs w:val="26"/>
          <w:lang w:val="fr-CA"/>
        </w:rPr>
      </w:pPr>
      <w:bookmarkStart w:id="87" w:name="_Toc519750192"/>
      <w:r w:rsidRPr="0081052B">
        <w:rPr>
          <w:rFonts w:cs="Arial"/>
          <w:lang w:val="fr-CA"/>
        </w:rPr>
        <w:br w:type="page"/>
      </w:r>
    </w:p>
    <w:p w14:paraId="2F766683" w14:textId="77777777" w:rsidR="00D40CC1" w:rsidRPr="0081052B" w:rsidRDefault="00D8502B" w:rsidP="00D40CC1">
      <w:pPr>
        <w:pStyle w:val="Heading"/>
        <w:rPr>
          <w:lang w:val="fr-CA"/>
        </w:rPr>
      </w:pPr>
      <w:bookmarkStart w:id="88" w:name="lt_pId083"/>
      <w:bookmarkStart w:id="89" w:name="_Toc166068155"/>
      <w:bookmarkEnd w:id="87"/>
      <w:r>
        <w:rPr>
          <w:lang w:val="fr-CA"/>
        </w:rPr>
        <w:lastRenderedPageBreak/>
        <w:t>Rôles et responsabilités</w:t>
      </w:r>
      <w:bookmarkEnd w:id="88"/>
      <w:bookmarkEnd w:id="89"/>
      <w:r w:rsidR="00D746A5" w:rsidRPr="0081052B">
        <w:rPr>
          <w:lang w:val="fr-CA"/>
        </w:rPr>
        <w:t xml:space="preserve"> </w:t>
      </w:r>
    </w:p>
    <w:p w14:paraId="6C477040" w14:textId="77777777" w:rsidR="00D40CC1" w:rsidRPr="0081052B" w:rsidRDefault="00D40CC1" w:rsidP="00D40CC1">
      <w:pPr>
        <w:rPr>
          <w:lang w:val="fr-CA"/>
        </w:rPr>
      </w:pPr>
    </w:p>
    <w:p w14:paraId="0BAA3E17" w14:textId="77777777" w:rsidR="00D40CC1" w:rsidRPr="0081052B" w:rsidRDefault="00931079" w:rsidP="00D40CC1">
      <w:pPr>
        <w:rPr>
          <w:rFonts w:cs="Arial"/>
          <w:lang w:val="fr-CA"/>
        </w:rPr>
      </w:pPr>
      <w:bookmarkStart w:id="90" w:name="lt_pId084"/>
      <w:r>
        <w:rPr>
          <w:rFonts w:cs="Arial"/>
          <w:lang w:val="fr-CA"/>
        </w:rPr>
        <w:t>[modifier au besoin]</w:t>
      </w:r>
      <w:bookmarkEnd w:id="90"/>
    </w:p>
    <w:p w14:paraId="1D1CAF21" w14:textId="5EE6FB48" w:rsidR="00D40CC1" w:rsidRPr="0081052B" w:rsidRDefault="00102108" w:rsidP="00604F4C">
      <w:pPr>
        <w:pStyle w:val="TOCHeading"/>
        <w:rPr>
          <w:lang w:val="fr-CA"/>
        </w:rPr>
      </w:pPr>
      <w:bookmarkStart w:id="91" w:name="lt_pId085"/>
      <w:bookmarkStart w:id="92" w:name="_Toc166068156"/>
      <w:r w:rsidRPr="00102108">
        <w:rPr>
          <w:lang w:val="fr-CA"/>
        </w:rPr>
        <w:t xml:space="preserve">Président de la </w:t>
      </w:r>
      <w:r w:rsidR="00876D27">
        <w:rPr>
          <w:lang w:val="fr-CA"/>
        </w:rPr>
        <w:t>L-RST</w:t>
      </w:r>
      <w:bookmarkEnd w:id="91"/>
      <w:bookmarkEnd w:id="92"/>
      <w:r w:rsidR="00D746A5" w:rsidRPr="0081052B">
        <w:rPr>
          <w:lang w:val="fr-CA"/>
        </w:rPr>
        <w:t xml:space="preserve"> </w:t>
      </w:r>
    </w:p>
    <w:p w14:paraId="7077565C" w14:textId="60C10DA4" w:rsidR="00D40CC1" w:rsidRPr="0081052B" w:rsidRDefault="00596C0E" w:rsidP="00D40CC1">
      <w:pPr>
        <w:rPr>
          <w:rFonts w:cs="Arial"/>
          <w:lang w:val="fr-CA"/>
        </w:rPr>
      </w:pPr>
      <w:bookmarkStart w:id="93" w:name="lt_pId086"/>
      <w:r>
        <w:rPr>
          <w:rFonts w:cs="Arial"/>
          <w:lang w:val="fr-CA"/>
        </w:rPr>
        <w:t>Le président agit à titre de coordonnateur et de porte-parole de l’équipe.</w:t>
      </w:r>
      <w:bookmarkEnd w:id="93"/>
      <w:r w:rsidR="00D746A5" w:rsidRPr="0081052B">
        <w:rPr>
          <w:rFonts w:cs="Arial"/>
          <w:lang w:val="fr-CA"/>
        </w:rPr>
        <w:t xml:space="preserve"> </w:t>
      </w:r>
      <w:bookmarkStart w:id="94" w:name="lt_pId087"/>
      <w:r w:rsidR="00C16C85" w:rsidRPr="00C16C85">
        <w:rPr>
          <w:rFonts w:cs="Arial"/>
          <w:lang w:val="fr-CA"/>
        </w:rPr>
        <w:t>Le rôle du président peut, par exemple, être attribué selon un système de rotation entre tous les membres de la </w:t>
      </w:r>
      <w:r w:rsidR="00876D27">
        <w:rPr>
          <w:rFonts w:cs="Arial"/>
          <w:lang w:val="fr-CA"/>
        </w:rPr>
        <w:t>L</w:t>
      </w:r>
      <w:r w:rsidR="00876D27">
        <w:rPr>
          <w:rFonts w:cs="Arial"/>
          <w:lang w:val="fr-CA"/>
        </w:rPr>
        <w:noBreakHyphen/>
        <w:t>RST</w:t>
      </w:r>
      <w:r w:rsidR="00C16C85" w:rsidRPr="00C16C85">
        <w:rPr>
          <w:rFonts w:cs="Arial"/>
          <w:lang w:val="fr-CA"/>
        </w:rPr>
        <w:t>.</w:t>
      </w:r>
      <w:bookmarkEnd w:id="94"/>
      <w:r w:rsidR="00D746A5" w:rsidRPr="0081052B">
        <w:rPr>
          <w:rFonts w:cs="Arial"/>
          <w:lang w:val="fr-CA"/>
        </w:rPr>
        <w:t xml:space="preserve"> </w:t>
      </w:r>
      <w:bookmarkStart w:id="95" w:name="lt_pId088"/>
      <w:r w:rsidR="00460618" w:rsidRPr="00460618">
        <w:rPr>
          <w:rFonts w:cs="Arial"/>
          <w:lang w:val="fr-CA"/>
        </w:rPr>
        <w:t>Les rôles et les responsabilités du président désigné peuvent également couvrir divers aspects administratifs et organisationnels, notamment :</w:t>
      </w:r>
      <w:bookmarkEnd w:id="95"/>
      <w:r w:rsidR="00D746A5" w:rsidRPr="0081052B">
        <w:rPr>
          <w:rFonts w:cs="Arial"/>
          <w:lang w:val="fr-CA"/>
        </w:rPr>
        <w:t xml:space="preserve"> </w:t>
      </w:r>
    </w:p>
    <w:p w14:paraId="2D38EB4E" w14:textId="77777777" w:rsidR="00D40CC1" w:rsidRPr="0081052B" w:rsidRDefault="00210A4E" w:rsidP="00D40CC1">
      <w:pPr>
        <w:pStyle w:val="Bullet-Level0"/>
        <w:rPr>
          <w:lang w:val="fr-CA"/>
        </w:rPr>
      </w:pPr>
      <w:bookmarkStart w:id="96" w:name="lt_pId089"/>
      <w:r>
        <w:rPr>
          <w:lang w:val="fr-CA"/>
        </w:rPr>
        <w:t>Planification des réunions</w:t>
      </w:r>
      <w:bookmarkEnd w:id="96"/>
      <w:r w:rsidR="00D746A5" w:rsidRPr="0081052B">
        <w:rPr>
          <w:lang w:val="fr-CA"/>
        </w:rPr>
        <w:t xml:space="preserve"> </w:t>
      </w:r>
    </w:p>
    <w:p w14:paraId="7BA7C7C1" w14:textId="77777777" w:rsidR="00D40CC1" w:rsidRPr="0081052B" w:rsidRDefault="00945D3D" w:rsidP="00D40CC1">
      <w:pPr>
        <w:pStyle w:val="Bullet-Level1"/>
        <w:rPr>
          <w:color w:val="auto"/>
          <w:lang w:val="fr-CA"/>
        </w:rPr>
      </w:pPr>
      <w:bookmarkStart w:id="97" w:name="lt_pId090"/>
      <w:r>
        <w:rPr>
          <w:color w:val="auto"/>
          <w:lang w:val="fr-CA"/>
        </w:rPr>
        <w:t>Le président planifie les réunions et en organise la tenue.</w:t>
      </w:r>
      <w:bookmarkEnd w:id="97"/>
      <w:r w:rsidR="00D746A5" w:rsidRPr="0081052B">
        <w:rPr>
          <w:color w:val="auto"/>
          <w:lang w:val="fr-CA"/>
        </w:rPr>
        <w:t xml:space="preserve"> </w:t>
      </w:r>
      <w:bookmarkStart w:id="98" w:name="lt_pId091"/>
      <w:r w:rsidR="0043727D">
        <w:rPr>
          <w:color w:val="auto"/>
          <w:lang w:val="fr-CA"/>
        </w:rPr>
        <w:t>Il recueille les commentaires des membres au cours des semaines précédant la réunion et distribue l’ordre du jour une semaine avant la réunion.</w:t>
      </w:r>
      <w:bookmarkEnd w:id="98"/>
      <w:r w:rsidR="00D746A5" w:rsidRPr="0081052B">
        <w:rPr>
          <w:color w:val="auto"/>
          <w:lang w:val="fr-CA"/>
        </w:rPr>
        <w:t xml:space="preserve"> </w:t>
      </w:r>
      <w:bookmarkStart w:id="99" w:name="lt_pId092"/>
      <w:r w:rsidR="00915D91" w:rsidRPr="00915D91">
        <w:rPr>
          <w:color w:val="auto"/>
          <w:lang w:val="fr-CA"/>
        </w:rPr>
        <w:t>Des directives sur la planification des réunions figurent à l’annexe A.</w:t>
      </w:r>
      <w:bookmarkEnd w:id="99"/>
      <w:r w:rsidR="00D746A5" w:rsidRPr="0081052B">
        <w:rPr>
          <w:color w:val="auto"/>
          <w:lang w:val="fr-CA"/>
        </w:rPr>
        <w:t xml:space="preserve"> </w:t>
      </w:r>
    </w:p>
    <w:p w14:paraId="6EA72EB2" w14:textId="77777777" w:rsidR="00D40CC1" w:rsidRPr="0081052B" w:rsidRDefault="006516CC" w:rsidP="00D40CC1">
      <w:pPr>
        <w:pStyle w:val="Bullet-Level0"/>
        <w:rPr>
          <w:lang w:val="fr-CA"/>
        </w:rPr>
      </w:pPr>
      <w:bookmarkStart w:id="100" w:name="lt_pId093"/>
      <w:r>
        <w:rPr>
          <w:lang w:val="fr-CA"/>
        </w:rPr>
        <w:t>Animation des réunions</w:t>
      </w:r>
      <w:bookmarkEnd w:id="100"/>
      <w:r w:rsidR="00D746A5" w:rsidRPr="0081052B">
        <w:rPr>
          <w:lang w:val="fr-CA"/>
        </w:rPr>
        <w:t xml:space="preserve"> </w:t>
      </w:r>
    </w:p>
    <w:p w14:paraId="1EB75EF9" w14:textId="77777777" w:rsidR="00D40CC1" w:rsidRPr="0081052B" w:rsidRDefault="00574AAD" w:rsidP="00D40CC1">
      <w:pPr>
        <w:pStyle w:val="Bullet-Level1"/>
        <w:rPr>
          <w:color w:val="auto"/>
          <w:lang w:val="fr-CA"/>
        </w:rPr>
      </w:pPr>
      <w:bookmarkStart w:id="101" w:name="lt_pId094"/>
      <w:r>
        <w:rPr>
          <w:color w:val="auto"/>
          <w:lang w:val="fr-CA"/>
        </w:rPr>
        <w:t>Le président veille à ce que les réunions se déroulent dans un esprit de collaboration et conformément aux processus prévus au mandat.</w:t>
      </w:r>
      <w:bookmarkEnd w:id="101"/>
      <w:r w:rsidR="00D746A5" w:rsidRPr="0081052B">
        <w:rPr>
          <w:color w:val="auto"/>
          <w:lang w:val="fr-CA"/>
        </w:rPr>
        <w:t xml:space="preserve"> </w:t>
      </w:r>
      <w:bookmarkStart w:id="102" w:name="lt_pId095"/>
      <w:r w:rsidR="001860B7">
        <w:rPr>
          <w:color w:val="auto"/>
          <w:lang w:val="fr-CA"/>
        </w:rPr>
        <w:t>Il s’efforce constamment d’améliorer le programme en participant régulièrement à des activités de formation continue.</w:t>
      </w:r>
      <w:bookmarkEnd w:id="102"/>
      <w:r w:rsidR="00D746A5" w:rsidRPr="0081052B">
        <w:rPr>
          <w:color w:val="auto"/>
          <w:lang w:val="fr-CA"/>
        </w:rPr>
        <w:t xml:space="preserve"> </w:t>
      </w:r>
    </w:p>
    <w:p w14:paraId="7BC3371E" w14:textId="31EE89AE" w:rsidR="00D40CC1" w:rsidRPr="0081052B" w:rsidRDefault="00C4438E" w:rsidP="00D40CC1">
      <w:pPr>
        <w:pStyle w:val="Bullet-Level0"/>
        <w:rPr>
          <w:lang w:val="fr-CA"/>
        </w:rPr>
      </w:pPr>
      <w:bookmarkStart w:id="103" w:name="lt_pId096"/>
      <w:r w:rsidRPr="00C4438E">
        <w:rPr>
          <w:lang w:val="fr-CA"/>
        </w:rPr>
        <w:t xml:space="preserve">Tenue à jour des documents et des dossiers de la </w:t>
      </w:r>
      <w:r w:rsidR="00876D27">
        <w:rPr>
          <w:lang w:val="fr-CA"/>
        </w:rPr>
        <w:t>L-RST</w:t>
      </w:r>
      <w:bookmarkEnd w:id="103"/>
      <w:r w:rsidR="00D746A5" w:rsidRPr="0081052B">
        <w:rPr>
          <w:lang w:val="fr-CA"/>
        </w:rPr>
        <w:t xml:space="preserve"> </w:t>
      </w:r>
    </w:p>
    <w:p w14:paraId="0B2670BD" w14:textId="4279B4CE" w:rsidR="00D40CC1" w:rsidRPr="0081052B" w:rsidRDefault="002B23AF" w:rsidP="00D40CC1">
      <w:pPr>
        <w:pStyle w:val="Bullet-Level1"/>
        <w:rPr>
          <w:color w:val="auto"/>
          <w:lang w:val="fr-CA"/>
        </w:rPr>
      </w:pPr>
      <w:bookmarkStart w:id="104" w:name="lt_pId097"/>
      <w:r w:rsidRPr="002B23AF">
        <w:rPr>
          <w:color w:val="auto"/>
          <w:lang w:val="fr-CA"/>
        </w:rPr>
        <w:t xml:space="preserve">Le président veille à ce que les mesures de la </w:t>
      </w:r>
      <w:r w:rsidR="00876D27">
        <w:rPr>
          <w:color w:val="auto"/>
          <w:lang w:val="fr-CA"/>
        </w:rPr>
        <w:t>L-RST</w:t>
      </w:r>
      <w:r w:rsidRPr="002B23AF">
        <w:rPr>
          <w:color w:val="auto"/>
          <w:lang w:val="fr-CA"/>
        </w:rPr>
        <w:t xml:space="preserve"> soient bien consignées et à ce que les documents soient tenus à jour.</w:t>
      </w:r>
      <w:bookmarkEnd w:id="104"/>
      <w:r w:rsidR="00D746A5" w:rsidRPr="0081052B">
        <w:rPr>
          <w:color w:val="auto"/>
          <w:lang w:val="fr-CA"/>
        </w:rPr>
        <w:t xml:space="preserve"> </w:t>
      </w:r>
    </w:p>
    <w:p w14:paraId="5CBFB96E" w14:textId="77777777" w:rsidR="00D40CC1" w:rsidRPr="0081052B" w:rsidRDefault="00F755CE" w:rsidP="00D40CC1">
      <w:pPr>
        <w:pStyle w:val="Bullet-Level0"/>
        <w:rPr>
          <w:lang w:val="fr-CA"/>
        </w:rPr>
      </w:pPr>
      <w:bookmarkStart w:id="105" w:name="lt_pId098"/>
      <w:r>
        <w:rPr>
          <w:lang w:val="fr-CA"/>
        </w:rPr>
        <w:t>Collaboration avec des organismes externes</w:t>
      </w:r>
      <w:bookmarkEnd w:id="105"/>
      <w:r w:rsidR="00D746A5" w:rsidRPr="0081052B">
        <w:rPr>
          <w:lang w:val="fr-CA"/>
        </w:rPr>
        <w:t xml:space="preserve"> </w:t>
      </w:r>
    </w:p>
    <w:p w14:paraId="4239A8B2" w14:textId="287309B9" w:rsidR="00D40CC1" w:rsidRPr="0081052B" w:rsidRDefault="00A31064" w:rsidP="00D40CC1">
      <w:pPr>
        <w:pStyle w:val="Bullet-Level1"/>
        <w:rPr>
          <w:color w:val="auto"/>
          <w:lang w:val="fr-CA"/>
        </w:rPr>
      </w:pPr>
      <w:bookmarkStart w:id="106" w:name="lt_pId099"/>
      <w:r w:rsidRPr="00A31064">
        <w:rPr>
          <w:color w:val="auto"/>
          <w:lang w:val="fr-CA"/>
        </w:rPr>
        <w:t xml:space="preserve">Le président agit à titre de point de contact avec les organisations externes et s’assure que toutes les activités de la </w:t>
      </w:r>
      <w:r w:rsidR="00876D27">
        <w:rPr>
          <w:color w:val="auto"/>
          <w:lang w:val="fr-CA"/>
        </w:rPr>
        <w:noBreakHyphen/>
      </w:r>
      <w:r w:rsidRPr="00A31064">
        <w:rPr>
          <w:color w:val="auto"/>
          <w:lang w:val="fr-CA"/>
        </w:rPr>
        <w:t>sont dûment communiquées aux organismes ou organisations concernés.</w:t>
      </w:r>
      <w:bookmarkEnd w:id="106"/>
      <w:r w:rsidR="00D746A5" w:rsidRPr="0081052B">
        <w:rPr>
          <w:color w:val="auto"/>
          <w:lang w:val="fr-CA"/>
        </w:rPr>
        <w:t xml:space="preserve"> </w:t>
      </w:r>
    </w:p>
    <w:p w14:paraId="3909988B" w14:textId="77777777" w:rsidR="00D40CC1" w:rsidRPr="0081052B" w:rsidRDefault="00D746A5" w:rsidP="00D40CC1">
      <w:pPr>
        <w:rPr>
          <w:rFonts w:cs="Arial"/>
          <w:lang w:val="fr-CA"/>
        </w:rPr>
      </w:pPr>
      <w:r w:rsidRPr="0081052B">
        <w:rPr>
          <w:rFonts w:cs="Arial"/>
          <w:lang w:val="fr-CA"/>
        </w:rPr>
        <w:t xml:space="preserve"> </w:t>
      </w:r>
    </w:p>
    <w:p w14:paraId="402DEB35" w14:textId="38181CA5" w:rsidR="00D40CC1" w:rsidRPr="0081052B" w:rsidRDefault="00D9634C" w:rsidP="00604F4C">
      <w:pPr>
        <w:pStyle w:val="TOCHeading"/>
        <w:rPr>
          <w:lang w:val="fr-CA"/>
        </w:rPr>
      </w:pPr>
      <w:bookmarkStart w:id="107" w:name="lt_pId100"/>
      <w:bookmarkStart w:id="108" w:name="_Toc166068157"/>
      <w:r w:rsidRPr="00D9634C">
        <w:rPr>
          <w:lang w:val="fr-CA"/>
        </w:rPr>
        <w:t xml:space="preserve">Rôle des membres de la </w:t>
      </w:r>
      <w:r w:rsidR="00876D27">
        <w:rPr>
          <w:lang w:val="fr-CA"/>
        </w:rPr>
        <w:t>L-RST</w:t>
      </w:r>
      <w:bookmarkEnd w:id="107"/>
      <w:bookmarkEnd w:id="108"/>
      <w:r w:rsidR="00D746A5" w:rsidRPr="0081052B">
        <w:rPr>
          <w:lang w:val="fr-CA"/>
        </w:rPr>
        <w:t xml:space="preserve"> </w:t>
      </w:r>
    </w:p>
    <w:p w14:paraId="3CA51A82" w14:textId="77777777" w:rsidR="00D40CC1" w:rsidRPr="0081052B" w:rsidRDefault="00210A4E" w:rsidP="00604F4C">
      <w:pPr>
        <w:pStyle w:val="Bullet-Level0"/>
        <w:rPr>
          <w:lang w:val="fr-CA"/>
        </w:rPr>
      </w:pPr>
      <w:bookmarkStart w:id="109" w:name="lt_pId101"/>
      <w:r>
        <w:rPr>
          <w:lang w:val="fr-CA"/>
        </w:rPr>
        <w:t>Planification des réunions</w:t>
      </w:r>
      <w:bookmarkEnd w:id="109"/>
      <w:r w:rsidR="00D746A5" w:rsidRPr="0081052B">
        <w:rPr>
          <w:lang w:val="fr-CA"/>
        </w:rPr>
        <w:t xml:space="preserve"> </w:t>
      </w:r>
    </w:p>
    <w:p w14:paraId="24F6C74B" w14:textId="47D86658" w:rsidR="00604F4C" w:rsidRPr="0081052B" w:rsidRDefault="00764B1F" w:rsidP="00604F4C">
      <w:pPr>
        <w:pStyle w:val="Bullet-Level1"/>
        <w:rPr>
          <w:color w:val="auto"/>
          <w:lang w:val="fr-CA"/>
        </w:rPr>
      </w:pPr>
      <w:bookmarkStart w:id="110" w:name="lt_pId102"/>
      <w:r w:rsidRPr="00764B1F">
        <w:rPr>
          <w:color w:val="auto"/>
          <w:lang w:val="fr-CA"/>
        </w:rPr>
        <w:t xml:space="preserve">Les membres de la </w:t>
      </w:r>
      <w:r w:rsidR="00876D27">
        <w:rPr>
          <w:color w:val="auto"/>
          <w:lang w:val="fr-CA"/>
        </w:rPr>
        <w:t>L-RST</w:t>
      </w:r>
      <w:r w:rsidRPr="00764B1F">
        <w:rPr>
          <w:color w:val="auto"/>
          <w:lang w:val="fr-CA"/>
        </w:rPr>
        <w:t xml:space="preserve"> soumettent des points de discussion pour la prochaine réunion le plus tôt possible, mais au plus tard à la date fixée par le président.</w:t>
      </w:r>
      <w:bookmarkEnd w:id="110"/>
      <w:r w:rsidR="00D746A5" w:rsidRPr="0081052B">
        <w:rPr>
          <w:color w:val="auto"/>
          <w:lang w:val="fr-CA"/>
        </w:rPr>
        <w:t xml:space="preserve"> </w:t>
      </w:r>
      <w:bookmarkStart w:id="111" w:name="lt_pId103"/>
      <w:r w:rsidR="00914145">
        <w:rPr>
          <w:color w:val="auto"/>
          <w:lang w:val="fr-CA"/>
        </w:rPr>
        <w:t>Chaque membre qui présente un sujet au cours de la réunion doit préparer des documents d’information et inviter des experts en la matière, au besoin, pour que les autres membres comprennent bien la question à l’ordre du jour.</w:t>
      </w:r>
      <w:bookmarkEnd w:id="111"/>
      <w:r w:rsidR="00D746A5" w:rsidRPr="0081052B">
        <w:rPr>
          <w:color w:val="auto"/>
          <w:lang w:val="fr-CA"/>
        </w:rPr>
        <w:t xml:space="preserve"> </w:t>
      </w:r>
    </w:p>
    <w:p w14:paraId="2A484876" w14:textId="77777777" w:rsidR="00604F4C" w:rsidRPr="0081052B" w:rsidRDefault="00604F4C" w:rsidP="00604F4C">
      <w:pPr>
        <w:pStyle w:val="Bullet-Level1"/>
        <w:numPr>
          <w:ilvl w:val="0"/>
          <w:numId w:val="0"/>
        </w:numPr>
        <w:ind w:left="578"/>
        <w:rPr>
          <w:color w:val="auto"/>
          <w:lang w:val="fr-CA"/>
        </w:rPr>
      </w:pPr>
    </w:p>
    <w:p w14:paraId="3210A3E5" w14:textId="77777777" w:rsidR="00604F4C" w:rsidRPr="0081052B" w:rsidRDefault="00E31B66" w:rsidP="00604F4C">
      <w:pPr>
        <w:pStyle w:val="Bullet-Level1"/>
        <w:numPr>
          <w:ilvl w:val="0"/>
          <w:numId w:val="0"/>
        </w:numPr>
        <w:ind w:left="578"/>
        <w:rPr>
          <w:rFonts w:cs="Arial"/>
          <w:color w:val="auto"/>
          <w:lang w:val="fr-CA"/>
        </w:rPr>
      </w:pPr>
      <w:bookmarkStart w:id="112" w:name="lt_pId104"/>
      <w:r>
        <w:rPr>
          <w:rFonts w:cs="Arial"/>
          <w:color w:val="auto"/>
          <w:lang w:val="fr-CA"/>
        </w:rPr>
        <w:lastRenderedPageBreak/>
        <w:t>Les membres devraient visiter l’aéroport juste avant la réunion pour se familiariser avec la situation actuelle et identifier les risques pour la sécurité.</w:t>
      </w:r>
      <w:bookmarkEnd w:id="112"/>
      <w:r w:rsidR="00D746A5" w:rsidRPr="0081052B">
        <w:rPr>
          <w:rFonts w:cs="Arial"/>
          <w:color w:val="auto"/>
          <w:lang w:val="fr-CA"/>
        </w:rPr>
        <w:t xml:space="preserve"> </w:t>
      </w:r>
    </w:p>
    <w:p w14:paraId="436C578A" w14:textId="18412575" w:rsidR="00D40CC1" w:rsidRPr="0081052B" w:rsidRDefault="00FC428B" w:rsidP="00604F4C">
      <w:pPr>
        <w:pStyle w:val="Bullet-Level1"/>
        <w:numPr>
          <w:ilvl w:val="0"/>
          <w:numId w:val="0"/>
        </w:numPr>
        <w:ind w:left="578"/>
        <w:rPr>
          <w:color w:val="auto"/>
          <w:lang w:val="fr-CA"/>
        </w:rPr>
      </w:pPr>
      <w:bookmarkStart w:id="113" w:name="lt_pId105"/>
      <w:r w:rsidRPr="00FC428B">
        <w:rPr>
          <w:rFonts w:cs="Arial"/>
          <w:color w:val="auto"/>
          <w:lang w:val="fr-CA"/>
        </w:rPr>
        <w:t>Nota : Une visite de l’aéroport à différents moments de la journée et dans différentes conditions environnementales doit être envisagée puisqu’elle permet de déterminer les dangers propres à certaines conditions météorologiques légères et défavorables.</w:t>
      </w:r>
      <w:bookmarkEnd w:id="113"/>
      <w:r w:rsidR="00D746A5" w:rsidRPr="0081052B">
        <w:rPr>
          <w:rFonts w:cs="Arial"/>
          <w:color w:val="auto"/>
          <w:lang w:val="fr-CA"/>
        </w:rPr>
        <w:t xml:space="preserve"> </w:t>
      </w:r>
      <w:bookmarkStart w:id="114" w:name="lt_pId106"/>
      <w:r w:rsidR="00CD224E" w:rsidRPr="00CD224E">
        <w:rPr>
          <w:rFonts w:cs="Arial"/>
          <w:color w:val="auto"/>
          <w:lang w:val="fr-CA"/>
        </w:rPr>
        <w:t xml:space="preserve">La visite sert uniquement à relever les questions de sécurité; elle ne devrait pas perturber les opérations courantes et aucune personne étrangère à la </w:t>
      </w:r>
      <w:r w:rsidR="00876D27">
        <w:rPr>
          <w:rFonts w:cs="Arial"/>
          <w:color w:val="auto"/>
          <w:lang w:val="fr-CA"/>
        </w:rPr>
        <w:t>L-RST</w:t>
      </w:r>
      <w:r w:rsidR="00CD224E" w:rsidRPr="00CD224E">
        <w:rPr>
          <w:rFonts w:cs="Arial"/>
          <w:color w:val="auto"/>
          <w:lang w:val="fr-CA"/>
        </w:rPr>
        <w:t xml:space="preserve"> ne devrait y participer.</w:t>
      </w:r>
      <w:bookmarkEnd w:id="114"/>
      <w:r w:rsidR="00D746A5" w:rsidRPr="0081052B">
        <w:rPr>
          <w:rFonts w:cs="Arial"/>
          <w:color w:val="auto"/>
          <w:lang w:val="fr-CA"/>
        </w:rPr>
        <w:t xml:space="preserve"> </w:t>
      </w:r>
    </w:p>
    <w:p w14:paraId="2E6730AF" w14:textId="77777777" w:rsidR="00D40CC1" w:rsidRPr="0081052B" w:rsidRDefault="00D746A5" w:rsidP="00604F4C">
      <w:pPr>
        <w:pStyle w:val="Bullet-Level0"/>
        <w:rPr>
          <w:lang w:val="fr-CA"/>
        </w:rPr>
      </w:pPr>
      <w:r w:rsidRPr="0081052B">
        <w:rPr>
          <w:lang w:val="fr-CA"/>
        </w:rPr>
        <w:t xml:space="preserve"> </w:t>
      </w:r>
      <w:bookmarkStart w:id="115" w:name="lt_pId107"/>
      <w:r w:rsidR="00897944">
        <w:rPr>
          <w:lang w:val="fr-CA"/>
        </w:rPr>
        <w:t>Participation aux réunions</w:t>
      </w:r>
      <w:bookmarkEnd w:id="115"/>
      <w:r w:rsidRPr="0081052B">
        <w:rPr>
          <w:lang w:val="fr-CA"/>
        </w:rPr>
        <w:t xml:space="preserve"> </w:t>
      </w:r>
    </w:p>
    <w:p w14:paraId="47C38476" w14:textId="34497E1C" w:rsidR="00D40CC1" w:rsidRPr="0081052B" w:rsidRDefault="00D864E2" w:rsidP="00604F4C">
      <w:pPr>
        <w:pStyle w:val="Bullet-Level1"/>
        <w:rPr>
          <w:color w:val="auto"/>
          <w:lang w:val="fr-CA"/>
        </w:rPr>
      </w:pPr>
      <w:bookmarkStart w:id="116" w:name="lt_pId108"/>
      <w:r w:rsidRPr="00D864E2">
        <w:rPr>
          <w:color w:val="auto"/>
          <w:lang w:val="fr-CA"/>
        </w:rPr>
        <w:t xml:space="preserve">Les membres de la </w:t>
      </w:r>
      <w:r w:rsidR="00876D27">
        <w:rPr>
          <w:color w:val="auto"/>
          <w:lang w:val="fr-CA"/>
        </w:rPr>
        <w:t>L-RST</w:t>
      </w:r>
      <w:r w:rsidRPr="00D864E2">
        <w:rPr>
          <w:color w:val="auto"/>
          <w:lang w:val="fr-CA"/>
        </w:rPr>
        <w:t xml:space="preserve"> échangent ouvertement l’information et cherchent à parvenir à un consensus dans la prise de décisions.</w:t>
      </w:r>
      <w:bookmarkEnd w:id="116"/>
      <w:r w:rsidR="00D746A5" w:rsidRPr="0081052B">
        <w:rPr>
          <w:color w:val="auto"/>
          <w:lang w:val="fr-CA"/>
        </w:rPr>
        <w:t xml:space="preserve"> </w:t>
      </w:r>
      <w:bookmarkStart w:id="117" w:name="lt_pId109"/>
      <w:r w:rsidR="00B82DAE">
        <w:rPr>
          <w:color w:val="auto"/>
          <w:lang w:val="fr-CA"/>
        </w:rPr>
        <w:t>Ils s’efforcent constamment d’améliorer le programme en participant à des activités de formation continue.</w:t>
      </w:r>
      <w:bookmarkEnd w:id="117"/>
      <w:r w:rsidR="00D746A5" w:rsidRPr="0081052B">
        <w:rPr>
          <w:color w:val="auto"/>
          <w:lang w:val="fr-CA"/>
        </w:rPr>
        <w:t xml:space="preserve"> </w:t>
      </w:r>
    </w:p>
    <w:p w14:paraId="32BD895F" w14:textId="48B81AA9" w:rsidR="00D40CC1" w:rsidRPr="0081052B" w:rsidRDefault="00D64148" w:rsidP="00604F4C">
      <w:pPr>
        <w:pStyle w:val="Bullet-Level0"/>
        <w:rPr>
          <w:lang w:val="fr-CA"/>
        </w:rPr>
      </w:pPr>
      <w:bookmarkStart w:id="118" w:name="lt_pId110"/>
      <w:r w:rsidRPr="00D64148">
        <w:rPr>
          <w:lang w:val="fr-CA"/>
        </w:rPr>
        <w:t xml:space="preserve">Contribution aux documents et dossiers de la </w:t>
      </w:r>
      <w:r w:rsidR="00876D27">
        <w:rPr>
          <w:lang w:val="fr-CA"/>
        </w:rPr>
        <w:t>L-RST</w:t>
      </w:r>
      <w:bookmarkEnd w:id="118"/>
      <w:r w:rsidR="00D746A5" w:rsidRPr="0081052B">
        <w:rPr>
          <w:lang w:val="fr-CA"/>
        </w:rPr>
        <w:t xml:space="preserve"> </w:t>
      </w:r>
    </w:p>
    <w:p w14:paraId="2C4BC792" w14:textId="0BA2F203" w:rsidR="00D40CC1" w:rsidRPr="0081052B" w:rsidRDefault="00237C54" w:rsidP="00604F4C">
      <w:pPr>
        <w:pStyle w:val="Bullet-Level1"/>
        <w:rPr>
          <w:color w:val="auto"/>
          <w:lang w:val="fr-CA"/>
        </w:rPr>
      </w:pPr>
      <w:bookmarkStart w:id="119" w:name="lt_pId111"/>
      <w:r w:rsidRPr="00237C54">
        <w:rPr>
          <w:color w:val="auto"/>
          <w:lang w:val="fr-CA"/>
        </w:rPr>
        <w:t xml:space="preserve">Les membres de la </w:t>
      </w:r>
      <w:r w:rsidR="00876D27">
        <w:rPr>
          <w:color w:val="auto"/>
          <w:lang w:val="fr-CA"/>
        </w:rPr>
        <w:t>L-RST</w:t>
      </w:r>
      <w:r w:rsidRPr="00237C54">
        <w:rPr>
          <w:color w:val="auto"/>
          <w:lang w:val="fr-CA"/>
        </w:rPr>
        <w:t xml:space="preserve"> doivent fournir à cette dernière des données et des analyses de sécurité, des rapports, et de l’information issue des systèmes de gestion de la sécurité ou d’autres sources pertinentes pour la sécurité des organisations participantes.</w:t>
      </w:r>
      <w:bookmarkEnd w:id="119"/>
      <w:r w:rsidR="00D746A5" w:rsidRPr="0081052B">
        <w:rPr>
          <w:color w:val="auto"/>
          <w:lang w:val="fr-CA"/>
        </w:rPr>
        <w:t xml:space="preserve"> </w:t>
      </w:r>
    </w:p>
    <w:p w14:paraId="7233FF82" w14:textId="77777777" w:rsidR="00D40CC1" w:rsidRPr="0081052B" w:rsidRDefault="007A7038" w:rsidP="00604F4C">
      <w:pPr>
        <w:pStyle w:val="Bullet-Level0"/>
        <w:rPr>
          <w:lang w:val="fr-CA"/>
        </w:rPr>
      </w:pPr>
      <w:bookmarkStart w:id="120" w:name="lt_pId112"/>
      <w:r>
        <w:rPr>
          <w:lang w:val="fr-CA"/>
        </w:rPr>
        <w:t>Collaboration avec les organisations participantes</w:t>
      </w:r>
      <w:bookmarkEnd w:id="120"/>
      <w:r w:rsidR="00D746A5" w:rsidRPr="0081052B">
        <w:rPr>
          <w:lang w:val="fr-CA"/>
        </w:rPr>
        <w:t xml:space="preserve"> </w:t>
      </w:r>
    </w:p>
    <w:p w14:paraId="4FDE0567" w14:textId="5F3E86D2" w:rsidR="00D40CC1" w:rsidRPr="0081052B" w:rsidRDefault="004E6D73" w:rsidP="00604F4C">
      <w:pPr>
        <w:pStyle w:val="Bullet-Level1"/>
        <w:rPr>
          <w:color w:val="auto"/>
          <w:lang w:val="fr-CA"/>
        </w:rPr>
      </w:pPr>
      <w:bookmarkStart w:id="121" w:name="lt_pId113"/>
      <w:r w:rsidRPr="004E6D73">
        <w:rPr>
          <w:color w:val="auto"/>
          <w:lang w:val="fr-CA"/>
        </w:rPr>
        <w:t xml:space="preserve">Les membres de la </w:t>
      </w:r>
      <w:r w:rsidR="00876D27">
        <w:rPr>
          <w:color w:val="auto"/>
          <w:lang w:val="fr-CA"/>
        </w:rPr>
        <w:t>L-RST</w:t>
      </w:r>
      <w:r w:rsidRPr="004E6D73">
        <w:rPr>
          <w:color w:val="auto"/>
          <w:lang w:val="fr-CA"/>
        </w:rPr>
        <w:t xml:space="preserve"> communiquent les constatations et les décisions de l’équipe à leurs organisations respectives et veillent à ce que les recommandations soient dûment prises en compte.</w:t>
      </w:r>
      <w:bookmarkEnd w:id="121"/>
    </w:p>
    <w:p w14:paraId="13821EE8" w14:textId="77777777" w:rsidR="00D40CC1" w:rsidRPr="0081052B" w:rsidRDefault="00D40CC1" w:rsidP="00D40CC1">
      <w:pPr>
        <w:rPr>
          <w:rFonts w:cs="Arial"/>
          <w:lang w:val="fr-CA"/>
        </w:rPr>
      </w:pPr>
    </w:p>
    <w:p w14:paraId="01E85FA2" w14:textId="77777777" w:rsidR="00D40CC1" w:rsidRPr="0081052B" w:rsidRDefault="00D746A5" w:rsidP="00D40CC1">
      <w:pPr>
        <w:rPr>
          <w:rFonts w:eastAsiaTheme="majorEastAsia" w:cs="Arial"/>
          <w:b/>
          <w:caps/>
          <w:color w:val="386B2A" w:themeColor="accent5" w:themeShade="80"/>
          <w:sz w:val="28"/>
          <w:szCs w:val="26"/>
          <w:lang w:val="fr-CA"/>
        </w:rPr>
      </w:pPr>
      <w:bookmarkStart w:id="122" w:name="_Toc519750194"/>
      <w:r w:rsidRPr="0081052B">
        <w:rPr>
          <w:rFonts w:cs="Arial"/>
          <w:lang w:val="fr-CA"/>
        </w:rPr>
        <w:br w:type="page"/>
      </w:r>
    </w:p>
    <w:p w14:paraId="4AA989EA" w14:textId="77777777" w:rsidR="00D40CC1" w:rsidRPr="0081052B" w:rsidRDefault="00E14E7D" w:rsidP="00604F4C">
      <w:pPr>
        <w:pStyle w:val="Heading"/>
        <w:rPr>
          <w:lang w:val="fr-CA"/>
        </w:rPr>
      </w:pPr>
      <w:bookmarkStart w:id="123" w:name="lt_pId114"/>
      <w:bookmarkStart w:id="124" w:name="_Toc166068158"/>
      <w:bookmarkEnd w:id="122"/>
      <w:r>
        <w:rPr>
          <w:lang w:val="fr-CA"/>
        </w:rPr>
        <w:lastRenderedPageBreak/>
        <w:t>Fréquence des réunions</w:t>
      </w:r>
      <w:bookmarkEnd w:id="123"/>
      <w:bookmarkEnd w:id="124"/>
    </w:p>
    <w:p w14:paraId="651CBB76" w14:textId="77777777" w:rsidR="00D40CC1" w:rsidRPr="0081052B" w:rsidRDefault="00D40CC1" w:rsidP="00D40CC1">
      <w:pPr>
        <w:rPr>
          <w:lang w:val="fr-CA"/>
        </w:rPr>
      </w:pPr>
    </w:p>
    <w:p w14:paraId="1A508C77" w14:textId="77777777" w:rsidR="00D40CC1" w:rsidRPr="0081052B" w:rsidRDefault="00931079" w:rsidP="00D40CC1">
      <w:pPr>
        <w:rPr>
          <w:rFonts w:cs="Arial"/>
          <w:lang w:val="fr-CA"/>
        </w:rPr>
      </w:pPr>
      <w:bookmarkStart w:id="125" w:name="lt_pId115"/>
      <w:r>
        <w:rPr>
          <w:rFonts w:cs="Arial"/>
          <w:lang w:val="fr-CA"/>
        </w:rPr>
        <w:t>[modifier au besoin]</w:t>
      </w:r>
      <w:bookmarkEnd w:id="125"/>
    </w:p>
    <w:p w14:paraId="1F29689B" w14:textId="77777777" w:rsidR="00D40CC1" w:rsidRPr="0081052B" w:rsidRDefault="00D746A5" w:rsidP="00D40CC1">
      <w:pPr>
        <w:rPr>
          <w:rFonts w:cs="Arial"/>
          <w:lang w:val="fr-CA"/>
        </w:rPr>
      </w:pPr>
      <w:r w:rsidRPr="0081052B">
        <w:rPr>
          <w:rFonts w:cs="Arial"/>
          <w:lang w:val="fr-CA"/>
        </w:rPr>
        <w:t xml:space="preserve"> </w:t>
      </w:r>
      <w:bookmarkStart w:id="126" w:name="lt_pId116"/>
      <w:r w:rsidR="00A5797F">
        <w:rPr>
          <w:rFonts w:cs="Arial"/>
          <w:lang w:val="fr-CA"/>
        </w:rPr>
        <w:t>En temps normal, les réunions durent une demi-journée et ont lieu à intervalles réguliers. Il y a un minimum de trois réunions par année.</w:t>
      </w:r>
      <w:bookmarkEnd w:id="126"/>
    </w:p>
    <w:p w14:paraId="129EBEB4" w14:textId="77777777" w:rsidR="00D40CC1" w:rsidRPr="0081052B" w:rsidRDefault="00931079" w:rsidP="00D40CC1">
      <w:pPr>
        <w:rPr>
          <w:rFonts w:cs="Arial"/>
          <w:lang w:val="fr-CA"/>
        </w:rPr>
      </w:pPr>
      <w:bookmarkStart w:id="127" w:name="lt_pId117"/>
      <w:r>
        <w:rPr>
          <w:rFonts w:cs="Arial"/>
          <w:lang w:val="fr-CA"/>
        </w:rPr>
        <w:t>[modifier au besoin]</w:t>
      </w:r>
      <w:bookmarkEnd w:id="127"/>
      <w:r w:rsidR="00D746A5" w:rsidRPr="0081052B">
        <w:rPr>
          <w:rFonts w:cs="Arial"/>
          <w:lang w:val="fr-CA"/>
        </w:rPr>
        <w:t xml:space="preserve"> </w:t>
      </w:r>
    </w:p>
    <w:p w14:paraId="6F06C24D" w14:textId="77777777" w:rsidR="00D40CC1" w:rsidRPr="0081052B" w:rsidRDefault="009D3C34" w:rsidP="00D40CC1">
      <w:pPr>
        <w:rPr>
          <w:rFonts w:cs="Arial"/>
          <w:lang w:val="fr-CA"/>
        </w:rPr>
      </w:pPr>
      <w:bookmarkStart w:id="128" w:name="lt_pId118"/>
      <w:r>
        <w:rPr>
          <w:rFonts w:cs="Arial"/>
          <w:lang w:val="fr-CA"/>
        </w:rPr>
        <w:t>Les réunions ont généralement lieu à l’aérodrome.</w:t>
      </w:r>
      <w:bookmarkEnd w:id="128"/>
      <w:r w:rsidR="00D746A5" w:rsidRPr="0081052B">
        <w:rPr>
          <w:rFonts w:cs="Arial"/>
          <w:lang w:val="fr-CA"/>
        </w:rPr>
        <w:t xml:space="preserve"> </w:t>
      </w:r>
      <w:bookmarkStart w:id="129" w:name="lt_pId119"/>
      <w:r w:rsidR="00E83881">
        <w:rPr>
          <w:rFonts w:cs="Arial"/>
          <w:lang w:val="fr-CA"/>
        </w:rPr>
        <w:t>Les réunions peuvent avoir lieu à un autre endroit en fonction des sujets à discuter.</w:t>
      </w:r>
      <w:bookmarkEnd w:id="129"/>
    </w:p>
    <w:p w14:paraId="7158E5AD" w14:textId="77777777" w:rsidR="00D40CC1" w:rsidRPr="0081052B" w:rsidRDefault="00D746A5" w:rsidP="00D40CC1">
      <w:pPr>
        <w:rPr>
          <w:rFonts w:cs="Arial"/>
          <w:b/>
          <w:caps/>
          <w:color w:val="386B2A" w:themeColor="accent5" w:themeShade="80"/>
          <w:spacing w:val="15"/>
          <w:sz w:val="24"/>
          <w:lang w:val="fr-CA"/>
        </w:rPr>
      </w:pPr>
      <w:r w:rsidRPr="0081052B">
        <w:rPr>
          <w:rFonts w:cs="Arial"/>
          <w:lang w:val="fr-CA"/>
        </w:rPr>
        <w:br w:type="page"/>
      </w:r>
    </w:p>
    <w:p w14:paraId="7A7018A7" w14:textId="77777777" w:rsidR="00D40CC1" w:rsidRPr="0081052B" w:rsidRDefault="007A6C0B" w:rsidP="00604F4C">
      <w:pPr>
        <w:pStyle w:val="Heading"/>
        <w:rPr>
          <w:lang w:val="fr-CA"/>
        </w:rPr>
      </w:pPr>
      <w:bookmarkStart w:id="130" w:name="lt_pId120"/>
      <w:bookmarkStart w:id="131" w:name="_Toc166068159"/>
      <w:r>
        <w:rPr>
          <w:lang w:val="fr-CA"/>
        </w:rPr>
        <w:lastRenderedPageBreak/>
        <w:t>Mise en commun des renseignements sur la sécurité</w:t>
      </w:r>
      <w:bookmarkEnd w:id="130"/>
      <w:bookmarkEnd w:id="131"/>
    </w:p>
    <w:p w14:paraId="396EB3C8" w14:textId="77777777" w:rsidR="00D40CC1" w:rsidRPr="0081052B" w:rsidRDefault="00D40CC1" w:rsidP="00D40CC1">
      <w:pPr>
        <w:rPr>
          <w:lang w:val="fr-CA"/>
        </w:rPr>
      </w:pPr>
    </w:p>
    <w:p w14:paraId="66F3D5E6" w14:textId="7D537601" w:rsidR="00D40CC1" w:rsidRPr="0081052B" w:rsidRDefault="00F40AC9" w:rsidP="00D40CC1">
      <w:pPr>
        <w:rPr>
          <w:rFonts w:cs="Arial"/>
          <w:lang w:val="fr-CA"/>
        </w:rPr>
      </w:pPr>
      <w:bookmarkStart w:id="132" w:name="lt_pId121"/>
      <w:r w:rsidRPr="00F40AC9">
        <w:rPr>
          <w:rFonts w:cs="Arial"/>
          <w:lang w:val="fr-CA"/>
        </w:rPr>
        <w:t xml:space="preserve">Les participants à la réunion respecteront la procédure suivante pour l’échange d’information au sein de la </w:t>
      </w:r>
      <w:r w:rsidR="00876D27">
        <w:rPr>
          <w:rFonts w:cs="Arial"/>
          <w:lang w:val="fr-CA"/>
        </w:rPr>
        <w:t>L-RST</w:t>
      </w:r>
      <w:r w:rsidRPr="00F40AC9">
        <w:rPr>
          <w:rFonts w:cs="Arial"/>
          <w:lang w:val="fr-CA"/>
        </w:rPr>
        <w:t>.</w:t>
      </w:r>
      <w:bookmarkEnd w:id="132"/>
    </w:p>
    <w:p w14:paraId="3361B504" w14:textId="719A7BC4" w:rsidR="00D40CC1" w:rsidRPr="0081052B" w:rsidRDefault="001900B7" w:rsidP="00D40CC1">
      <w:pPr>
        <w:rPr>
          <w:rFonts w:cs="Arial"/>
          <w:lang w:val="fr-CA"/>
        </w:rPr>
      </w:pPr>
      <w:bookmarkStart w:id="133" w:name="lt_pId122"/>
      <w:r w:rsidRPr="001900B7">
        <w:rPr>
          <w:rFonts w:cs="Arial"/>
          <w:lang w:val="fr-CA"/>
        </w:rPr>
        <w:t xml:space="preserve">[Décrire tout processus, protocole ou entente officielle régissant l’échange de données, de rapports et de renseignements sur la sécurité, ainsi que la protection contre l’utilisation inappropriée de cette information et la divulgation des sources d’information échangées dans le cadre des activités de la </w:t>
      </w:r>
      <w:r w:rsidR="00876D27">
        <w:rPr>
          <w:rFonts w:cs="Arial"/>
          <w:lang w:val="fr-CA"/>
        </w:rPr>
        <w:t>L-RST</w:t>
      </w:r>
      <w:r w:rsidRPr="001900B7">
        <w:rPr>
          <w:rFonts w:cs="Arial"/>
          <w:lang w:val="fr-CA"/>
        </w:rPr>
        <w:t>.]</w:t>
      </w:r>
      <w:bookmarkEnd w:id="133"/>
    </w:p>
    <w:p w14:paraId="466A39D6" w14:textId="77777777" w:rsidR="00D40CC1" w:rsidRPr="0081052B" w:rsidRDefault="00D40CC1" w:rsidP="00D40CC1">
      <w:pPr>
        <w:pStyle w:val="Heading2"/>
        <w:rPr>
          <w:rFonts w:cs="Arial"/>
          <w:lang w:val="fr-CA"/>
        </w:rPr>
      </w:pPr>
    </w:p>
    <w:p w14:paraId="7439A958" w14:textId="77777777" w:rsidR="00D40CC1" w:rsidRPr="0081052B" w:rsidRDefault="00D746A5" w:rsidP="00D40CC1">
      <w:pPr>
        <w:rPr>
          <w:rFonts w:eastAsiaTheme="majorEastAsia" w:cs="Arial"/>
          <w:b/>
          <w:caps/>
          <w:color w:val="386B2A" w:themeColor="accent5" w:themeShade="80"/>
          <w:sz w:val="28"/>
          <w:szCs w:val="26"/>
          <w:lang w:val="fr-CA"/>
        </w:rPr>
      </w:pPr>
      <w:bookmarkStart w:id="134" w:name="_Toc519750196"/>
      <w:r w:rsidRPr="0081052B">
        <w:rPr>
          <w:rFonts w:cs="Arial"/>
          <w:lang w:val="fr-CA"/>
        </w:rPr>
        <w:br w:type="page"/>
      </w:r>
    </w:p>
    <w:p w14:paraId="632296AB" w14:textId="77777777" w:rsidR="00D40CC1" w:rsidRPr="0081052B" w:rsidRDefault="00822D77" w:rsidP="00604F4C">
      <w:pPr>
        <w:pStyle w:val="Heading"/>
        <w:rPr>
          <w:lang w:val="fr-CA"/>
        </w:rPr>
      </w:pPr>
      <w:bookmarkStart w:id="135" w:name="lt_pId123"/>
      <w:bookmarkStart w:id="136" w:name="_Toc166068160"/>
      <w:bookmarkEnd w:id="134"/>
      <w:r>
        <w:rPr>
          <w:lang w:val="fr-CA"/>
        </w:rPr>
        <w:lastRenderedPageBreak/>
        <w:t>Documentation et rapports</w:t>
      </w:r>
      <w:bookmarkEnd w:id="135"/>
      <w:bookmarkEnd w:id="136"/>
      <w:r w:rsidR="00D746A5" w:rsidRPr="0081052B">
        <w:rPr>
          <w:lang w:val="fr-CA"/>
        </w:rPr>
        <w:t xml:space="preserve"> </w:t>
      </w:r>
    </w:p>
    <w:p w14:paraId="40FB0825" w14:textId="77777777" w:rsidR="00D40CC1" w:rsidRPr="0081052B" w:rsidRDefault="00D40CC1" w:rsidP="00D40CC1">
      <w:pPr>
        <w:rPr>
          <w:lang w:val="fr-CA"/>
        </w:rPr>
      </w:pPr>
    </w:p>
    <w:p w14:paraId="79744E1A" w14:textId="43B24BC6" w:rsidR="00D40CC1" w:rsidRPr="0081052B" w:rsidRDefault="00755C78" w:rsidP="00D40CC1">
      <w:pPr>
        <w:rPr>
          <w:rFonts w:cs="Arial"/>
          <w:lang w:val="fr-CA" w:eastAsia="en-CA"/>
        </w:rPr>
      </w:pPr>
      <w:bookmarkStart w:id="137" w:name="lt_pId124"/>
      <w:r w:rsidRPr="00755C78">
        <w:rPr>
          <w:rFonts w:cs="Arial"/>
          <w:lang w:val="fr-CA" w:eastAsia="en-CA"/>
        </w:rPr>
        <w:t xml:space="preserve">La </w:t>
      </w:r>
      <w:r w:rsidR="00876D27">
        <w:rPr>
          <w:rFonts w:cs="Arial"/>
          <w:lang w:val="fr-CA" w:eastAsia="en-CA"/>
        </w:rPr>
        <w:t>L-RST</w:t>
      </w:r>
      <w:r w:rsidRPr="00755C78">
        <w:rPr>
          <w:rFonts w:cs="Arial"/>
          <w:lang w:val="fr-CA" w:eastAsia="en-CA"/>
        </w:rPr>
        <w:t xml:space="preserve"> préparera un compte rendu pour chaque réunion.</w:t>
      </w:r>
      <w:bookmarkEnd w:id="137"/>
      <w:r w:rsidR="00D746A5" w:rsidRPr="0081052B">
        <w:rPr>
          <w:rFonts w:cs="Arial"/>
          <w:lang w:val="fr-CA" w:eastAsia="en-CA"/>
        </w:rPr>
        <w:t xml:space="preserve"> </w:t>
      </w:r>
      <w:bookmarkStart w:id="138" w:name="lt_pId125"/>
      <w:r w:rsidR="005159AA">
        <w:rPr>
          <w:rFonts w:cs="Arial"/>
          <w:lang w:val="fr-CA" w:eastAsia="en-CA"/>
        </w:rPr>
        <w:t>Les comptes rendus incluront les renseignements suivants</w:t>
      </w:r>
      <w:r w:rsidR="00E27A2C">
        <w:rPr>
          <w:rFonts w:cs="Arial"/>
          <w:lang w:val="fr-CA" w:eastAsia="en-CA"/>
        </w:rPr>
        <w:t> </w:t>
      </w:r>
      <w:r w:rsidR="005159AA">
        <w:rPr>
          <w:rFonts w:cs="Arial"/>
          <w:lang w:val="fr-CA" w:eastAsia="en-CA"/>
        </w:rPr>
        <w:t>:</w:t>
      </w:r>
      <w:bookmarkEnd w:id="138"/>
    </w:p>
    <w:p w14:paraId="7DE53367" w14:textId="77777777" w:rsidR="00D40CC1" w:rsidRPr="0081052B" w:rsidRDefault="00A13CF6" w:rsidP="00604F4C">
      <w:pPr>
        <w:pStyle w:val="Bullet-Level0"/>
        <w:rPr>
          <w:lang w:val="fr-CA"/>
        </w:rPr>
      </w:pPr>
      <w:bookmarkStart w:id="139" w:name="lt_pId126"/>
      <w:r>
        <w:rPr>
          <w:lang w:val="fr-CA"/>
        </w:rPr>
        <w:t>un résumé des discussions dignes d’intérêt qui ont eu lieu au cours de la réunion;</w:t>
      </w:r>
      <w:bookmarkEnd w:id="139"/>
    </w:p>
    <w:p w14:paraId="5CF1EF47" w14:textId="77777777" w:rsidR="00D40CC1" w:rsidRPr="0081052B" w:rsidRDefault="004E2E05" w:rsidP="00604F4C">
      <w:pPr>
        <w:pStyle w:val="Bullet-Level0"/>
        <w:rPr>
          <w:lang w:val="fr-CA"/>
        </w:rPr>
      </w:pPr>
      <w:bookmarkStart w:id="140" w:name="lt_pId127"/>
      <w:r w:rsidRPr="004E2E05">
        <w:rPr>
          <w:lang w:val="fr-CA"/>
        </w:rPr>
        <w:t>une description de toutes les nouvelles mesures à prendre résultant de la réunion ainsi que les BPR concernés;</w:t>
      </w:r>
      <w:bookmarkEnd w:id="140"/>
    </w:p>
    <w:p w14:paraId="4875502F" w14:textId="77777777" w:rsidR="00D40CC1" w:rsidRPr="0081052B" w:rsidRDefault="00EB2AF2" w:rsidP="00604F4C">
      <w:pPr>
        <w:pStyle w:val="Bullet-Level0"/>
        <w:rPr>
          <w:lang w:val="fr-CA"/>
        </w:rPr>
      </w:pPr>
      <w:bookmarkStart w:id="141" w:name="lt_pId128"/>
      <w:r w:rsidRPr="00EB2AF2">
        <w:rPr>
          <w:lang w:val="fr-CA"/>
        </w:rPr>
        <w:t>un rapport de la situation pour toutes les mesures en cours avant la réunion, y compris les changements apportés aux affectations des BPR;</w:t>
      </w:r>
      <w:bookmarkEnd w:id="141"/>
    </w:p>
    <w:p w14:paraId="5791E94C" w14:textId="77777777" w:rsidR="00D40CC1" w:rsidRPr="0081052B" w:rsidRDefault="001557C2" w:rsidP="00604F4C">
      <w:pPr>
        <w:pStyle w:val="Bullet-Level0"/>
        <w:rPr>
          <w:lang w:val="fr-CA"/>
        </w:rPr>
      </w:pPr>
      <w:bookmarkStart w:id="142" w:name="lt_pId129"/>
      <w:r>
        <w:rPr>
          <w:lang w:val="fr-CA"/>
        </w:rPr>
        <w:t>une liste des participants et des organisations qu’ils représentent;</w:t>
      </w:r>
      <w:bookmarkEnd w:id="142"/>
    </w:p>
    <w:p w14:paraId="13AFFABA" w14:textId="77777777" w:rsidR="00D40CC1" w:rsidRPr="0081052B" w:rsidRDefault="00E4070F" w:rsidP="00604F4C">
      <w:pPr>
        <w:pStyle w:val="Bullet-Level0"/>
        <w:rPr>
          <w:lang w:val="fr-CA"/>
        </w:rPr>
      </w:pPr>
      <w:bookmarkStart w:id="143" w:name="lt_pId130"/>
      <w:r>
        <w:rPr>
          <w:lang w:val="fr-CA"/>
        </w:rPr>
        <w:t>une copie de l’ordre du jour;</w:t>
      </w:r>
      <w:bookmarkEnd w:id="143"/>
      <w:r w:rsidR="00D746A5" w:rsidRPr="0081052B">
        <w:rPr>
          <w:lang w:val="fr-CA"/>
        </w:rPr>
        <w:t xml:space="preserve"> </w:t>
      </w:r>
    </w:p>
    <w:p w14:paraId="61327D8C" w14:textId="77777777" w:rsidR="00D40CC1" w:rsidRPr="0081052B" w:rsidRDefault="00417C54" w:rsidP="00604F4C">
      <w:pPr>
        <w:pStyle w:val="Bullet-Level0"/>
        <w:rPr>
          <w:lang w:val="fr-CA"/>
        </w:rPr>
      </w:pPr>
      <w:bookmarkStart w:id="144" w:name="lt_pId131"/>
      <w:r>
        <w:rPr>
          <w:lang w:val="fr-CA"/>
        </w:rPr>
        <w:t>des copies de toutes les présentations de la réunion dont la diffusion est approuvée par le présentateur;</w:t>
      </w:r>
      <w:bookmarkEnd w:id="144"/>
    </w:p>
    <w:p w14:paraId="690744BD" w14:textId="77777777" w:rsidR="00D40CC1" w:rsidRPr="0081052B" w:rsidRDefault="00030909" w:rsidP="00604F4C">
      <w:pPr>
        <w:pStyle w:val="Bullet-Level0"/>
        <w:rPr>
          <w:lang w:val="fr-CA"/>
        </w:rPr>
      </w:pPr>
      <w:bookmarkStart w:id="145" w:name="lt_pId132"/>
      <w:r>
        <w:rPr>
          <w:lang w:val="fr-CA"/>
        </w:rPr>
        <w:t>tout document ou renseignement de base fourni au cours de la réunion et dont la diffusion est approuvée;</w:t>
      </w:r>
      <w:bookmarkEnd w:id="145"/>
    </w:p>
    <w:p w14:paraId="56E5018B" w14:textId="77777777" w:rsidR="00D40CC1" w:rsidRPr="0081052B" w:rsidRDefault="00CE79D3" w:rsidP="00604F4C">
      <w:pPr>
        <w:pStyle w:val="Bullet-Level0"/>
        <w:rPr>
          <w:lang w:val="fr-CA"/>
        </w:rPr>
      </w:pPr>
      <w:bookmarkStart w:id="146" w:name="lt_pId133"/>
      <w:r>
        <w:rPr>
          <w:lang w:val="fr-CA"/>
        </w:rPr>
        <w:t>la date provisoire de la prochaine réunion.</w:t>
      </w:r>
      <w:bookmarkEnd w:id="146"/>
    </w:p>
    <w:p w14:paraId="2A790724" w14:textId="77777777" w:rsidR="00D40CC1" w:rsidRPr="0081052B" w:rsidRDefault="00D40CC1" w:rsidP="00D40CC1">
      <w:pPr>
        <w:spacing w:after="0" w:line="240" w:lineRule="auto"/>
        <w:contextualSpacing/>
        <w:rPr>
          <w:rFonts w:cs="Arial"/>
          <w:lang w:val="fr-CA" w:eastAsia="en-CA"/>
        </w:rPr>
      </w:pPr>
    </w:p>
    <w:p w14:paraId="0013BB29" w14:textId="77777777" w:rsidR="00D40CC1" w:rsidRPr="0081052B" w:rsidRDefault="00D40CC1" w:rsidP="00D40CC1">
      <w:pPr>
        <w:spacing w:after="0" w:line="240" w:lineRule="auto"/>
        <w:contextualSpacing/>
        <w:rPr>
          <w:rFonts w:cs="Arial"/>
          <w:lang w:val="fr-CA" w:eastAsia="en-CA"/>
        </w:rPr>
      </w:pPr>
    </w:p>
    <w:p w14:paraId="0FFFC786" w14:textId="77777777" w:rsidR="00D40CC1" w:rsidRPr="0081052B" w:rsidRDefault="00D746A5" w:rsidP="00D40CC1">
      <w:pPr>
        <w:rPr>
          <w:rFonts w:eastAsiaTheme="majorEastAsia" w:cs="Arial"/>
          <w:b/>
          <w:caps/>
          <w:color w:val="386B2A" w:themeColor="accent5" w:themeShade="80"/>
          <w:sz w:val="28"/>
          <w:szCs w:val="26"/>
          <w:lang w:val="fr-CA"/>
        </w:rPr>
      </w:pPr>
      <w:bookmarkStart w:id="147" w:name="_Toc519750197"/>
      <w:r w:rsidRPr="0081052B">
        <w:rPr>
          <w:rFonts w:cs="Arial"/>
          <w:lang w:val="fr-CA"/>
        </w:rPr>
        <w:br w:type="page"/>
      </w:r>
    </w:p>
    <w:p w14:paraId="629618ED" w14:textId="77777777" w:rsidR="00D40CC1" w:rsidRPr="0081052B" w:rsidRDefault="00E10093" w:rsidP="00604F4C">
      <w:pPr>
        <w:pStyle w:val="Heading"/>
        <w:rPr>
          <w:lang w:val="fr-CA"/>
        </w:rPr>
      </w:pPr>
      <w:bookmarkStart w:id="148" w:name="lt_pId134"/>
      <w:bookmarkStart w:id="149" w:name="_Toc166068161"/>
      <w:bookmarkEnd w:id="147"/>
      <w:r>
        <w:rPr>
          <w:lang w:val="fr-CA"/>
        </w:rPr>
        <w:lastRenderedPageBreak/>
        <w:t>Ressources supplémentaires</w:t>
      </w:r>
      <w:bookmarkEnd w:id="148"/>
      <w:bookmarkEnd w:id="149"/>
      <w:r w:rsidR="00D746A5" w:rsidRPr="0081052B">
        <w:rPr>
          <w:lang w:val="fr-CA"/>
        </w:rPr>
        <w:t xml:space="preserve"> </w:t>
      </w:r>
    </w:p>
    <w:p w14:paraId="33471AE7" w14:textId="77777777" w:rsidR="00D40CC1" w:rsidRPr="0081052B" w:rsidRDefault="00D40CC1" w:rsidP="00D40CC1">
      <w:pPr>
        <w:rPr>
          <w:lang w:val="fr-CA"/>
        </w:rPr>
      </w:pPr>
    </w:p>
    <w:p w14:paraId="49DFD946" w14:textId="77777777" w:rsidR="00D40CC1" w:rsidRPr="0081052B" w:rsidRDefault="00931079" w:rsidP="00D40CC1">
      <w:pPr>
        <w:spacing w:after="0" w:line="240" w:lineRule="auto"/>
        <w:contextualSpacing/>
        <w:rPr>
          <w:rFonts w:cs="Arial"/>
          <w:lang w:val="fr-CA"/>
        </w:rPr>
      </w:pPr>
      <w:bookmarkStart w:id="150" w:name="lt_pId135"/>
      <w:r>
        <w:rPr>
          <w:rFonts w:cs="Arial"/>
          <w:lang w:val="fr-CA"/>
        </w:rPr>
        <w:t>[modifier au besoin]</w:t>
      </w:r>
      <w:bookmarkEnd w:id="150"/>
    </w:p>
    <w:p w14:paraId="2B9F259A" w14:textId="77777777" w:rsidR="00D40CC1" w:rsidRPr="0081052B" w:rsidRDefault="00D40CC1" w:rsidP="00D40CC1">
      <w:pPr>
        <w:spacing w:after="0" w:line="240" w:lineRule="auto"/>
        <w:contextualSpacing/>
        <w:rPr>
          <w:rFonts w:cs="Arial"/>
          <w:lang w:val="fr-CA"/>
        </w:rPr>
      </w:pPr>
    </w:p>
    <w:p w14:paraId="13725040" w14:textId="430BEB84" w:rsidR="00D40CC1" w:rsidRPr="0081052B" w:rsidRDefault="007412C2" w:rsidP="00604F4C">
      <w:pPr>
        <w:pStyle w:val="Bullet-Level0"/>
        <w:rPr>
          <w:lang w:val="fr-CA"/>
        </w:rPr>
      </w:pPr>
      <w:bookmarkStart w:id="151" w:name="lt_pId136"/>
      <w:r w:rsidRPr="007412C2">
        <w:rPr>
          <w:lang w:val="fr-CA"/>
        </w:rPr>
        <w:t xml:space="preserve">Trousse d’outils de l’Équipe des mesures de sécurité des pistes </w:t>
      </w:r>
      <w:r w:rsidR="00876D27">
        <w:rPr>
          <w:lang w:val="fr-CA"/>
        </w:rPr>
        <w:t xml:space="preserve">– </w:t>
      </w:r>
      <w:r w:rsidRPr="007412C2">
        <w:rPr>
          <w:lang w:val="fr-CA"/>
        </w:rPr>
        <w:t>NAV CANADA</w:t>
      </w:r>
      <w:bookmarkEnd w:id="151"/>
      <w:r w:rsidR="00D746A5" w:rsidRPr="0081052B">
        <w:rPr>
          <w:lang w:val="fr-CA"/>
        </w:rPr>
        <w:t xml:space="preserve"> </w:t>
      </w:r>
    </w:p>
    <w:p w14:paraId="237D6FC8" w14:textId="77777777" w:rsidR="00D40CC1" w:rsidRPr="0081052B" w:rsidRDefault="00E41B80" w:rsidP="00604F4C">
      <w:pPr>
        <w:pStyle w:val="Bullet-Level0"/>
        <w:rPr>
          <w:lang w:val="fr-CA"/>
        </w:rPr>
      </w:pPr>
      <w:bookmarkStart w:id="152" w:name="lt_pId137"/>
      <w:r>
        <w:rPr>
          <w:lang w:val="fr-CA"/>
        </w:rPr>
        <w:t>Manuel de l’équipe de sécurité des pistes de l’OACI</w:t>
      </w:r>
      <w:bookmarkEnd w:id="152"/>
    </w:p>
    <w:p w14:paraId="1E361EE7" w14:textId="77777777" w:rsidR="00D40CC1" w:rsidRPr="0081052B" w:rsidRDefault="00D40CC1" w:rsidP="00D40CC1">
      <w:pPr>
        <w:spacing w:after="0" w:line="240" w:lineRule="auto"/>
        <w:contextualSpacing/>
        <w:rPr>
          <w:lang w:val="fr-CA"/>
        </w:rPr>
      </w:pPr>
    </w:p>
    <w:p w14:paraId="1D4C5631" w14:textId="77777777" w:rsidR="00D40CC1" w:rsidRPr="0081052B" w:rsidRDefault="00D40CC1" w:rsidP="00D40CC1">
      <w:pPr>
        <w:autoSpaceDE w:val="0"/>
        <w:autoSpaceDN w:val="0"/>
        <w:adjustRightInd w:val="0"/>
        <w:spacing w:after="0"/>
        <w:rPr>
          <w:rFonts w:cs="Arial"/>
          <w:b/>
          <w:bCs/>
          <w:lang w:val="fr-CA"/>
        </w:rPr>
      </w:pPr>
    </w:p>
    <w:p w14:paraId="14935A37" w14:textId="77777777" w:rsidR="003F5DA5" w:rsidRPr="0081052B" w:rsidRDefault="003F5DA5" w:rsidP="00B00D2A">
      <w:pPr>
        <w:pStyle w:val="Heading"/>
        <w:numPr>
          <w:ilvl w:val="0"/>
          <w:numId w:val="0"/>
        </w:numPr>
        <w:rPr>
          <w:lang w:val="fr-CA"/>
        </w:rPr>
      </w:pPr>
    </w:p>
    <w:p w14:paraId="73F89D3C" w14:textId="77777777" w:rsidR="00A45F78" w:rsidRPr="0081052B" w:rsidRDefault="00A45F78" w:rsidP="00A45F78">
      <w:pPr>
        <w:pStyle w:val="BodyText"/>
        <w:rPr>
          <w:lang w:val="fr-CA"/>
        </w:rPr>
      </w:pPr>
    </w:p>
    <w:sectPr w:rsidR="00A45F78" w:rsidRPr="0081052B" w:rsidSect="001B5ABC">
      <w:headerReference w:type="even" r:id="rId14"/>
      <w:headerReference w:type="default" r:id="rId15"/>
      <w:footerReference w:type="default" r:id="rId16"/>
      <w:headerReference w:type="first" r:id="rId17"/>
      <w:footerReference w:type="first" r:id="rId18"/>
      <w:type w:val="continuous"/>
      <w:pgSz w:w="12240" w:h="15840"/>
      <w:pgMar w:top="1443" w:right="1440" w:bottom="1274" w:left="1440"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ED4B" w14:textId="77777777" w:rsidR="008913FC" w:rsidRDefault="00D746A5" w:rsidP="00556852">
      <w:r>
        <w:separator/>
      </w:r>
    </w:p>
    <w:p w14:paraId="3F13248C" w14:textId="77777777" w:rsidR="008913FC" w:rsidRDefault="008913FC"/>
    <w:p w14:paraId="5C6DE194" w14:textId="77777777" w:rsidR="008913FC" w:rsidRDefault="008913FC"/>
    <w:p w14:paraId="7E73D8FB" w14:textId="77777777" w:rsidR="008913FC" w:rsidRDefault="008913FC"/>
    <w:p w14:paraId="3D581CCE" w14:textId="77777777" w:rsidR="008913FC" w:rsidRDefault="008913FC"/>
    <w:p w14:paraId="7855DBFB" w14:textId="77777777" w:rsidR="008913FC" w:rsidRDefault="008913FC"/>
  </w:endnote>
  <w:endnote w:type="continuationSeparator" w:id="0">
    <w:p w14:paraId="4143D68A" w14:textId="77777777" w:rsidR="008913FC" w:rsidRDefault="00D746A5" w:rsidP="00556852">
      <w:r>
        <w:continuationSeparator/>
      </w:r>
    </w:p>
    <w:p w14:paraId="628A4333" w14:textId="77777777" w:rsidR="008913FC" w:rsidRDefault="008913FC"/>
    <w:p w14:paraId="6D40D7E9" w14:textId="77777777" w:rsidR="008913FC" w:rsidRDefault="008913FC"/>
    <w:p w14:paraId="6BA8046C" w14:textId="77777777" w:rsidR="008913FC" w:rsidRDefault="008913FC"/>
    <w:p w14:paraId="27BE89F6" w14:textId="77777777" w:rsidR="008913FC" w:rsidRDefault="008913FC"/>
    <w:p w14:paraId="53BF7D67" w14:textId="77777777" w:rsidR="008913FC" w:rsidRDefault="008913FC"/>
  </w:endnote>
  <w:endnote w:type="continuationNotice" w:id="1">
    <w:p w14:paraId="0ED1D1BE" w14:textId="77777777" w:rsidR="008913FC" w:rsidRDefault="008913FC"/>
    <w:p w14:paraId="226813F5" w14:textId="77777777" w:rsidR="008913FC" w:rsidRDefault="00891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C898" w14:textId="77777777" w:rsidR="0036785D" w:rsidRDefault="0036785D" w:rsidP="0036785D">
    <w:pPr>
      <w:pStyle w:val="Footer"/>
      <w:spacing w:after="0"/>
    </w:pPr>
  </w:p>
  <w:sdt>
    <w:sdtPr>
      <w:rPr>
        <w:rStyle w:val="PageNumber"/>
      </w:rPr>
      <w:id w:val="859698283"/>
      <w:docPartObj>
        <w:docPartGallery w:val="Page Numbers (Bottom of Page)"/>
        <w:docPartUnique/>
      </w:docPartObj>
    </w:sdtPr>
    <w:sdtEndPr>
      <w:rPr>
        <w:rStyle w:val="PageNumber"/>
      </w:rPr>
    </w:sdtEndPr>
    <w:sdtContent>
      <w:p w14:paraId="39AC60E3" w14:textId="77777777" w:rsidR="0036785D" w:rsidRPr="00817752" w:rsidRDefault="00D746A5" w:rsidP="0036785D">
        <w:pPr>
          <w:pStyle w:val="Footer"/>
          <w:framePr w:wrap="none" w:vAnchor="text" w:hAnchor="margin" w:xAlign="right" w:y="1"/>
          <w:rPr>
            <w:rStyle w:val="PageNumber"/>
            <w:lang w:val="fr-FR"/>
          </w:rPr>
        </w:pPr>
        <w:r>
          <w:rPr>
            <w:rStyle w:val="PageNumber"/>
          </w:rPr>
          <w:fldChar w:fldCharType="begin"/>
        </w:r>
        <w:r w:rsidRPr="00817752">
          <w:rPr>
            <w:rStyle w:val="PageNumber"/>
            <w:lang w:val="fr-FR"/>
          </w:rPr>
          <w:instrText xml:space="preserve"> PAGE </w:instrText>
        </w:r>
        <w:r>
          <w:rPr>
            <w:rStyle w:val="PageNumber"/>
          </w:rPr>
          <w:fldChar w:fldCharType="separate"/>
        </w:r>
        <w:r w:rsidR="00320EC5">
          <w:rPr>
            <w:rStyle w:val="PageNumber"/>
            <w:noProof/>
            <w:lang w:val="fr-FR"/>
          </w:rPr>
          <w:t>5</w:t>
        </w:r>
        <w:r>
          <w:rPr>
            <w:rStyle w:val="PageNumber"/>
          </w:rPr>
          <w:fldChar w:fldCharType="end"/>
        </w:r>
      </w:p>
    </w:sdtContent>
  </w:sdt>
  <w:p w14:paraId="250DACFF" w14:textId="77777777" w:rsidR="007E2A0B" w:rsidRPr="00BC2305" w:rsidRDefault="00876D27" w:rsidP="0036785D">
    <w:pPr>
      <w:pStyle w:val="Footer"/>
      <w:rPr>
        <w:lang w:val="fr-CA"/>
      </w:rPr>
    </w:pPr>
    <w:sdt>
      <w:sdtPr>
        <w:rPr>
          <w:rStyle w:val="FooterChar"/>
          <w:lang w:val="fr-CA"/>
        </w:rPr>
        <w:alias w:val="Document Title"/>
        <w:tag w:val="Document Title"/>
        <w:id w:val="768973360"/>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BC2305">
          <w:rPr>
            <w:rStyle w:val="FooterChar"/>
            <w:lang w:val="fr-FR"/>
          </w:rPr>
          <w:t>[Titre du document]</w:t>
        </w:r>
      </w:sdtContent>
    </w:sdt>
    <w:r w:rsidR="006E6CBA" w:rsidRPr="00BC2305">
      <w:rPr>
        <w:rStyle w:val="FooterChar"/>
        <w:lang w:val="fr-CA"/>
      </w:rPr>
      <w:t xml:space="preserve"> </w:t>
    </w:r>
    <w:bookmarkStart w:id="157" w:name="lt_pId002"/>
    <w:r w:rsidR="006E6CBA" w:rsidRPr="00BC2305">
      <w:rPr>
        <w:lang w:val="fr-CA"/>
      </w:rPr>
      <w:t>•</w:t>
    </w:r>
    <w:bookmarkEnd w:id="157"/>
    <w:r w:rsidR="006E6CBA" w:rsidRPr="00BC2305">
      <w:rPr>
        <w:lang w:val="fr-CA"/>
      </w:rPr>
      <w:t xml:space="preserve"> </w:t>
    </w:r>
    <w:sdt>
      <w:sdtPr>
        <w:rPr>
          <w:lang w:val="fr-CA"/>
        </w:rPr>
        <w:alias w:val="Date"/>
        <w:tag w:val="Date"/>
        <w:id w:val="964394319"/>
        <w:dataBinding w:prefixMappings="xmlns:ns0='http://purl.org/dc/elements/1.1/' xmlns:ns1='http://schemas.openxmlformats.org/package/2006/metadata/core-properties' " w:xpath="/ns1:coreProperties[1]/ns1:contentStatus[1]" w:storeItemID="{6C3C8BC8-F283-45AE-878A-BAB7291924A1}"/>
        <w:text/>
      </w:sdtPr>
      <w:sdtEndPr/>
      <w:sdtContent>
        <w:r w:rsidR="00034168" w:rsidRPr="00BC2305">
          <w:rPr>
            <w:lang w:val="fr-CA"/>
          </w:rPr>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B824" w14:textId="77777777" w:rsidR="001B5ABC" w:rsidRPr="003F5DA5" w:rsidRDefault="001B5ABC" w:rsidP="001B5ABC">
    <w:pPr>
      <w:pStyle w:val="Footer"/>
      <w:spacing w:after="0"/>
    </w:pPr>
  </w:p>
  <w:sdt>
    <w:sdtPr>
      <w:rPr>
        <w:rStyle w:val="PageNumber"/>
      </w:rPr>
      <w:id w:val="-1271387700"/>
      <w:docPartObj>
        <w:docPartGallery w:val="Page Numbers (Bottom of Page)"/>
        <w:docPartUnique/>
      </w:docPartObj>
    </w:sdtPr>
    <w:sdtEndPr>
      <w:rPr>
        <w:rStyle w:val="PageNumber"/>
      </w:rPr>
    </w:sdtEndPr>
    <w:sdtContent>
      <w:p w14:paraId="15940BD5" w14:textId="77777777" w:rsidR="001B5ABC" w:rsidRPr="003F5DA5" w:rsidRDefault="00D746A5" w:rsidP="001B5ABC">
        <w:pPr>
          <w:pStyle w:val="Footer"/>
          <w:framePr w:wrap="none" w:vAnchor="text" w:hAnchor="margin" w:xAlign="right" w:y="1"/>
          <w:rPr>
            <w:rStyle w:val="PageNumber"/>
          </w:rPr>
        </w:pPr>
        <w:r w:rsidRPr="003F5DA5">
          <w:rPr>
            <w:rStyle w:val="PageNumber"/>
          </w:rPr>
          <w:fldChar w:fldCharType="begin"/>
        </w:r>
        <w:r w:rsidRPr="003F5DA5">
          <w:rPr>
            <w:rStyle w:val="PageNumber"/>
          </w:rPr>
          <w:instrText xml:space="preserve"> PAGE </w:instrText>
        </w:r>
        <w:r w:rsidRPr="003F5DA5">
          <w:rPr>
            <w:rStyle w:val="PageNumber"/>
          </w:rPr>
          <w:fldChar w:fldCharType="separate"/>
        </w:r>
        <w:r w:rsidR="00320EC5">
          <w:rPr>
            <w:rStyle w:val="PageNumber"/>
            <w:noProof/>
          </w:rPr>
          <w:t>1</w:t>
        </w:r>
        <w:r w:rsidRPr="003F5DA5">
          <w:rPr>
            <w:rStyle w:val="PageNumber"/>
          </w:rPr>
          <w:fldChar w:fldCharType="end"/>
        </w:r>
      </w:p>
    </w:sdtContent>
  </w:sdt>
  <w:p w14:paraId="6B969A2E" w14:textId="77777777" w:rsidR="00622B60" w:rsidRPr="003F5DA5" w:rsidRDefault="00876D27" w:rsidP="00622B60">
    <w:pPr>
      <w:pStyle w:val="Footer"/>
    </w:pPr>
    <w:sdt>
      <w:sdtPr>
        <w:rPr>
          <w:rStyle w:val="FooterChar"/>
        </w:rPr>
        <w:alias w:val="Document Title"/>
        <w:tag w:val="Document Title"/>
        <w:id w:val="-645580755"/>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BC2305">
          <w:rPr>
            <w:rStyle w:val="FooterChar"/>
            <w:lang w:val="fr-FR"/>
          </w:rPr>
          <w:t>[Titre du document]</w:t>
        </w:r>
      </w:sdtContent>
    </w:sdt>
    <w:r w:rsidR="006E6CBA" w:rsidRPr="003F5DA5">
      <w:t xml:space="preserve"> </w:t>
    </w:r>
    <w:bookmarkStart w:id="160" w:name="lt_pId004"/>
    <w:r w:rsidR="006E6CBA" w:rsidRPr="003F5DA5">
      <w:t>•</w:t>
    </w:r>
    <w:bookmarkEnd w:id="160"/>
    <w:r w:rsidR="006E6CBA" w:rsidRPr="003F5DA5">
      <w:t xml:space="preserve"> </w:t>
    </w:r>
    <w:sdt>
      <w:sdtPr>
        <w:alias w:val="Date"/>
        <w:tag w:val="Date"/>
        <w:id w:val="1124037061"/>
        <w:dataBinding w:prefixMappings="xmlns:ns0='http://purl.org/dc/elements/1.1/' xmlns:ns1='http://schemas.openxmlformats.org/package/2006/metadata/core-properties' " w:xpath="/ns1:coreProperties[1]/ns1:contentStatus[1]" w:storeItemID="{6C3C8BC8-F283-45AE-878A-BAB7291924A1}"/>
        <w:text/>
      </w:sdtPr>
      <w:sdtEndPr/>
      <w:sdtContent>
        <w:r w:rsidR="00034168" w:rsidRPr="003F5DA5">
          <w:t>[Date]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A4EC" w14:textId="77777777" w:rsidR="008913FC" w:rsidRDefault="00D746A5" w:rsidP="00556852">
      <w:r>
        <w:separator/>
      </w:r>
    </w:p>
    <w:p w14:paraId="1929B7CC" w14:textId="77777777" w:rsidR="008913FC" w:rsidRDefault="008913FC"/>
    <w:p w14:paraId="707CBA37" w14:textId="77777777" w:rsidR="008913FC" w:rsidRDefault="008913FC"/>
    <w:p w14:paraId="7C00B727" w14:textId="77777777" w:rsidR="008913FC" w:rsidRDefault="008913FC"/>
    <w:p w14:paraId="427F5804" w14:textId="77777777" w:rsidR="008913FC" w:rsidRDefault="008913FC"/>
    <w:p w14:paraId="2A606D3E" w14:textId="77777777" w:rsidR="008913FC" w:rsidRDefault="008913FC"/>
  </w:footnote>
  <w:footnote w:type="continuationSeparator" w:id="0">
    <w:p w14:paraId="01DAEAEC" w14:textId="77777777" w:rsidR="008913FC" w:rsidRDefault="00D746A5" w:rsidP="00556852">
      <w:r>
        <w:continuationSeparator/>
      </w:r>
    </w:p>
    <w:p w14:paraId="46731156" w14:textId="77777777" w:rsidR="008913FC" w:rsidRDefault="008913FC"/>
    <w:p w14:paraId="476CF386" w14:textId="77777777" w:rsidR="008913FC" w:rsidRDefault="008913FC"/>
    <w:p w14:paraId="39C74002" w14:textId="77777777" w:rsidR="008913FC" w:rsidRDefault="008913FC"/>
    <w:p w14:paraId="2BEF6EE2" w14:textId="77777777" w:rsidR="008913FC" w:rsidRDefault="008913FC"/>
    <w:p w14:paraId="1B7DABFF" w14:textId="77777777" w:rsidR="008913FC" w:rsidRDefault="008913FC"/>
  </w:footnote>
  <w:footnote w:type="continuationNotice" w:id="1">
    <w:p w14:paraId="7D954AF0" w14:textId="77777777" w:rsidR="008913FC" w:rsidRDefault="008913FC"/>
    <w:p w14:paraId="6368C409" w14:textId="77777777" w:rsidR="008913FC" w:rsidRDefault="00891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7677" w14:textId="77777777" w:rsidR="0036665B" w:rsidRDefault="00D746A5">
    <w:pPr>
      <w:pStyle w:val="Header"/>
    </w:pPr>
    <w:r>
      <w:rPr>
        <w:noProof/>
        <w:lang w:val="fr-CA" w:eastAsia="fr-CA"/>
      </w:rPr>
      <mc:AlternateContent>
        <mc:Choice Requires="wps">
          <w:drawing>
            <wp:anchor distT="0" distB="0" distL="0" distR="0" simplePos="0" relativeHeight="251662336" behindDoc="0" locked="0" layoutInCell="1" allowOverlap="1" wp14:anchorId="5959EED0">
              <wp:simplePos x="0" y="0"/>
              <wp:positionH relativeFrom="page">
                <wp:align>right</wp:align>
              </wp:positionH>
              <wp:positionV relativeFrom="page">
                <wp:align>top</wp:align>
              </wp:positionV>
              <wp:extent cx="443865" cy="443865"/>
              <wp:effectExtent l="0" t="0" r="0" b="8255"/>
              <wp:wrapNone/>
              <wp:docPr id="2"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6A64D" w14:textId="77777777" w:rsidR="005B37D7" w:rsidRPr="005B37D7" w:rsidRDefault="003E755B" w:rsidP="005B37D7">
                          <w:pPr>
                            <w:spacing w:after="0"/>
                            <w:rPr>
                              <w:rFonts w:ascii="Calibri" w:eastAsia="Calibri" w:hAnsi="Calibri" w:cs="Calibri"/>
                              <w:noProof/>
                              <w:color w:val="000000"/>
                              <w:sz w:val="18"/>
                              <w:szCs w:val="18"/>
                            </w:rPr>
                          </w:pPr>
                          <w:bookmarkStart w:id="153" w:name="lt_pId000"/>
                          <w:r>
                            <w:rPr>
                              <w:rFonts w:ascii="Calibri" w:eastAsia="Calibri" w:hAnsi="Calibri" w:cs="Calibri"/>
                              <w:noProof/>
                              <w:color w:val="000000"/>
                              <w:sz w:val="18"/>
                              <w:szCs w:val="18"/>
                              <w:highlight w:val="yellow"/>
                            </w:rPr>
                            <w:t>NAV CANADA Proprietary/Propriété exclusive</w:t>
                          </w:r>
                          <w:bookmarkEnd w:id="153"/>
                          <w:r w:rsidR="00D746A5"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59EED0" id="_x0000_t202" coordsize="21600,21600" o:spt="202" path="m,l,21600r21600,l21600,xe">
              <v:stroke joinstyle="miter"/>
              <v:path gradientshapeok="t" o:connecttype="rect"/>
            </v:shapetype>
            <v:shape id="_x0000_s1029" type="#_x0000_t202" alt="NAV CANADA Proprietary / Propriété exclusive "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B16A64D" w14:textId="77777777" w:rsidR="005B37D7" w:rsidRPr="005B37D7" w:rsidRDefault="003E755B" w:rsidP="005B37D7">
                    <w:pPr>
                      <w:spacing w:after="0"/>
                      <w:rPr>
                        <w:rFonts w:ascii="Calibri" w:eastAsia="Calibri" w:hAnsi="Calibri" w:cs="Calibri"/>
                        <w:noProof/>
                        <w:color w:val="000000"/>
                        <w:sz w:val="18"/>
                        <w:szCs w:val="18"/>
                      </w:rPr>
                    </w:pPr>
                    <w:bookmarkStart w:id="154" w:name="lt_pId000"/>
                    <w:r>
                      <w:rPr>
                        <w:rFonts w:ascii="Calibri" w:eastAsia="Calibri" w:hAnsi="Calibri" w:cs="Calibri"/>
                        <w:noProof/>
                        <w:color w:val="000000"/>
                        <w:sz w:val="18"/>
                        <w:szCs w:val="18"/>
                        <w:highlight w:val="yellow"/>
                      </w:rPr>
                      <w:t>NAV CANADA Proprietary/Propriété exclusive</w:t>
                    </w:r>
                    <w:bookmarkEnd w:id="154"/>
                    <w:r w:rsidR="00D746A5" w:rsidRPr="005B37D7">
                      <w:rPr>
                        <w:rFonts w:ascii="Calibri" w:eastAsia="Calibri" w:hAnsi="Calibri" w:cs="Calibri"/>
                        <w:noProof/>
                        <w:color w:val="000000"/>
                        <w:sz w:val="18"/>
                        <w:szCs w:val="18"/>
                      </w:rPr>
                      <w:t xml:space="preserve"> </w:t>
                    </w:r>
                  </w:p>
                </w:txbxContent>
              </v:textbox>
              <w10:wrap anchorx="page" anchory="page"/>
            </v:shape>
          </w:pict>
        </mc:Fallback>
      </mc:AlternateContent>
    </w:r>
  </w:p>
  <w:p w14:paraId="66928C18" w14:textId="77777777" w:rsidR="007E2A0B" w:rsidRDefault="007E2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396E" w14:textId="77777777" w:rsidR="007E2A0B" w:rsidRDefault="00D746A5">
    <w:r>
      <w:rPr>
        <w:noProof/>
        <w:lang w:val="fr-CA" w:eastAsia="fr-CA"/>
      </w:rPr>
      <mc:AlternateContent>
        <mc:Choice Requires="wps">
          <w:drawing>
            <wp:anchor distT="0" distB="0" distL="0" distR="0" simplePos="0" relativeHeight="251664384" behindDoc="0" locked="0" layoutInCell="1" allowOverlap="1" wp14:anchorId="6A2B7C4C">
              <wp:simplePos x="0" y="0"/>
              <wp:positionH relativeFrom="page">
                <wp:align>right</wp:align>
              </wp:positionH>
              <wp:positionV relativeFrom="page">
                <wp:align>top</wp:align>
              </wp:positionV>
              <wp:extent cx="443865" cy="443865"/>
              <wp:effectExtent l="0" t="0" r="0" b="8255"/>
              <wp:wrapNone/>
              <wp:docPr id="3"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21E07A" w14:textId="77777777" w:rsidR="005B37D7" w:rsidRPr="005B37D7" w:rsidRDefault="003E755B" w:rsidP="005B37D7">
                          <w:pPr>
                            <w:spacing w:after="0"/>
                            <w:rPr>
                              <w:rFonts w:ascii="Calibri" w:eastAsia="Calibri" w:hAnsi="Calibri" w:cs="Calibri"/>
                              <w:noProof/>
                              <w:color w:val="000000"/>
                              <w:sz w:val="18"/>
                              <w:szCs w:val="18"/>
                            </w:rPr>
                          </w:pPr>
                          <w:bookmarkStart w:id="155" w:name="lt_pId001"/>
                          <w:r>
                            <w:rPr>
                              <w:rFonts w:ascii="Calibri" w:eastAsia="Calibri" w:hAnsi="Calibri" w:cs="Calibri"/>
                              <w:noProof/>
                              <w:color w:val="000000"/>
                              <w:sz w:val="18"/>
                              <w:szCs w:val="18"/>
                            </w:rPr>
                            <w:t>NAV CANADA Proprietary/Propriété exclusive</w:t>
                          </w:r>
                          <w:bookmarkEnd w:id="155"/>
                          <w:r w:rsidR="00D746A5"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2B7C4C" id="_x0000_t202" coordsize="21600,21600" o:spt="202" path="m,l,21600r21600,l21600,xe">
              <v:stroke joinstyle="miter"/>
              <v:path gradientshapeok="t" o:connecttype="rect"/>
            </v:shapetype>
            <v:shape id="Text Box 3" o:spid="_x0000_s1030" type="#_x0000_t202" alt="NAV CANADA Proprietary / Propriété exclusive "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721E07A" w14:textId="77777777" w:rsidR="005B37D7" w:rsidRPr="005B37D7" w:rsidRDefault="003E755B" w:rsidP="005B37D7">
                    <w:pPr>
                      <w:spacing w:after="0"/>
                      <w:rPr>
                        <w:rFonts w:ascii="Calibri" w:eastAsia="Calibri" w:hAnsi="Calibri" w:cs="Calibri"/>
                        <w:noProof/>
                        <w:color w:val="000000"/>
                        <w:sz w:val="18"/>
                        <w:szCs w:val="18"/>
                      </w:rPr>
                    </w:pPr>
                    <w:bookmarkStart w:id="156" w:name="lt_pId001"/>
                    <w:r>
                      <w:rPr>
                        <w:rFonts w:ascii="Calibri" w:eastAsia="Calibri" w:hAnsi="Calibri" w:cs="Calibri"/>
                        <w:noProof/>
                        <w:color w:val="000000"/>
                        <w:sz w:val="18"/>
                        <w:szCs w:val="18"/>
                      </w:rPr>
                      <w:t>NAV CANADA Proprietary/Propriété exclusive</w:t>
                    </w:r>
                    <w:bookmarkEnd w:id="156"/>
                    <w:r w:rsidR="00D746A5" w:rsidRPr="005B37D7">
                      <w:rPr>
                        <w:rFonts w:ascii="Calibri" w:eastAsia="Calibri" w:hAnsi="Calibri" w:cs="Calibri"/>
                        <w:noProof/>
                        <w:color w:val="000000"/>
                        <w:sz w:val="18"/>
                        <w:szCs w:val="18"/>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0160" w14:textId="77777777" w:rsidR="0070648F" w:rsidRDefault="00D746A5">
    <w:pPr>
      <w:pStyle w:val="Header"/>
    </w:pPr>
    <w:r>
      <w:rPr>
        <w:noProof/>
        <w:lang w:val="fr-CA" w:eastAsia="fr-CA"/>
      </w:rPr>
      <mc:AlternateContent>
        <mc:Choice Requires="wps">
          <w:drawing>
            <wp:anchor distT="0" distB="0" distL="0" distR="0" simplePos="0" relativeHeight="251660288" behindDoc="0" locked="0" layoutInCell="1" allowOverlap="1" wp14:anchorId="214C6E8A">
              <wp:simplePos x="0" y="0"/>
              <wp:positionH relativeFrom="page">
                <wp:align>right</wp:align>
              </wp:positionH>
              <wp:positionV relativeFrom="page">
                <wp:align>top</wp:align>
              </wp:positionV>
              <wp:extent cx="443865" cy="443865"/>
              <wp:effectExtent l="0" t="0" r="0" b="8255"/>
              <wp:wrapNone/>
              <wp:docPr id="1" name="Text Box 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351DD" w14:textId="77777777" w:rsidR="005B37D7" w:rsidRPr="005B37D7" w:rsidRDefault="003E755B" w:rsidP="005B37D7">
                          <w:pPr>
                            <w:spacing w:after="0"/>
                            <w:rPr>
                              <w:rFonts w:ascii="Calibri" w:eastAsia="Calibri" w:hAnsi="Calibri" w:cs="Calibri"/>
                              <w:noProof/>
                              <w:color w:val="000000"/>
                              <w:sz w:val="18"/>
                              <w:szCs w:val="18"/>
                            </w:rPr>
                          </w:pPr>
                          <w:bookmarkStart w:id="158" w:name="lt_pId003"/>
                          <w:r>
                            <w:rPr>
                              <w:rFonts w:ascii="Calibri" w:eastAsia="Calibri" w:hAnsi="Calibri" w:cs="Calibri"/>
                              <w:noProof/>
                              <w:color w:val="000000"/>
                              <w:sz w:val="18"/>
                              <w:szCs w:val="18"/>
                              <w:highlight w:val="yellow"/>
                            </w:rPr>
                            <w:t>NAV CANADA Proprietary/Propriété exclusive</w:t>
                          </w:r>
                          <w:bookmarkEnd w:id="158"/>
                          <w:r w:rsidR="00D746A5" w:rsidRPr="005B37D7">
                            <w:rPr>
                              <w:rFonts w:ascii="Calibri" w:eastAsia="Calibri" w:hAnsi="Calibri" w:cs="Calibri"/>
                              <w:noProof/>
                              <w:color w:val="000000"/>
                              <w:sz w:val="18"/>
                              <w:szCs w:val="18"/>
                            </w:rPr>
                            <w:t xml:space="preser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4C6E8A" id="_x0000_t202" coordsize="21600,21600" o:spt="202" path="m,l,21600r21600,l21600,xe">
              <v:stroke joinstyle="miter"/>
              <v:path gradientshapeok="t" o:connecttype="rect"/>
            </v:shapetype>
            <v:shape id="Text Box 1" o:spid="_x0000_s1031" type="#_x0000_t202" alt="NAV CANADA Proprietary / Propriété exclusive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31351DD" w14:textId="77777777" w:rsidR="005B37D7" w:rsidRPr="005B37D7" w:rsidRDefault="003E755B" w:rsidP="005B37D7">
                    <w:pPr>
                      <w:spacing w:after="0"/>
                      <w:rPr>
                        <w:rFonts w:ascii="Calibri" w:eastAsia="Calibri" w:hAnsi="Calibri" w:cs="Calibri"/>
                        <w:noProof/>
                        <w:color w:val="000000"/>
                        <w:sz w:val="18"/>
                        <w:szCs w:val="18"/>
                      </w:rPr>
                    </w:pPr>
                    <w:bookmarkStart w:id="159" w:name="lt_pId003"/>
                    <w:r>
                      <w:rPr>
                        <w:rFonts w:ascii="Calibri" w:eastAsia="Calibri" w:hAnsi="Calibri" w:cs="Calibri"/>
                        <w:noProof/>
                        <w:color w:val="000000"/>
                        <w:sz w:val="18"/>
                        <w:szCs w:val="18"/>
                        <w:highlight w:val="yellow"/>
                      </w:rPr>
                      <w:t>NAV CANADA Proprietary/Propriété exclusive</w:t>
                    </w:r>
                    <w:bookmarkEnd w:id="159"/>
                    <w:r w:rsidR="00D746A5" w:rsidRPr="005B37D7">
                      <w:rPr>
                        <w:rFonts w:ascii="Calibri" w:eastAsia="Calibri" w:hAnsi="Calibri" w:cs="Calibri"/>
                        <w:noProof/>
                        <w:color w:val="000000"/>
                        <w:sz w:val="18"/>
                        <w:szCs w:val="18"/>
                      </w:rPr>
                      <w:t xml:space="preserve"> </w:t>
                    </w:r>
                  </w:p>
                </w:txbxContent>
              </v:textbox>
              <w10:wrap anchorx="page" anchory="page"/>
            </v:shape>
          </w:pict>
        </mc:Fallback>
      </mc:AlternateContent>
    </w:r>
    <w:r w:rsidR="001B5ABC">
      <w:rPr>
        <w:noProof/>
        <w:lang w:val="fr-CA" w:eastAsia="fr-CA"/>
      </w:rPr>
      <w:drawing>
        <wp:anchor distT="0" distB="0" distL="114300" distR="114300" simplePos="0" relativeHeight="251658240" behindDoc="0" locked="0" layoutInCell="1" allowOverlap="1" wp14:anchorId="0C397270">
          <wp:simplePos x="0" y="0"/>
          <wp:positionH relativeFrom="page">
            <wp:posOffset>0</wp:posOffset>
          </wp:positionH>
          <wp:positionV relativeFrom="paragraph">
            <wp:posOffset>-95250</wp:posOffset>
          </wp:positionV>
          <wp:extent cx="7893050" cy="1837690"/>
          <wp:effectExtent l="0" t="0" r="0" b="0"/>
          <wp:wrapSquare wrapText="bothSides"/>
          <wp:docPr id="134949155" name="NAV Canada Branded Banner"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3050" cy="183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2" w15:restartNumberingAfterBreak="0">
    <w:nsid w:val="1E887F98"/>
    <w:multiLevelType w:val="multilevel"/>
    <w:tmpl w:val="AC142196"/>
    <w:name w:val="NAV Canada2"/>
    <w:numStyleLink w:val="Style2"/>
  </w:abstractNum>
  <w:abstractNum w:abstractNumId="3"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4"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6" w15:restartNumberingAfterBreak="0">
    <w:nsid w:val="27B62F90"/>
    <w:multiLevelType w:val="multilevel"/>
    <w:tmpl w:val="AC142196"/>
    <w:name w:val="NAV Canada32"/>
    <w:numStyleLink w:val="Style2"/>
  </w:abstractNum>
  <w:abstractNum w:abstractNumId="7"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9" w15:restartNumberingAfterBreak="0">
    <w:nsid w:val="2BAF1F6A"/>
    <w:multiLevelType w:val="hybridMultilevel"/>
    <w:tmpl w:val="BB4A93F4"/>
    <w:lvl w:ilvl="0" w:tplc="09903508">
      <w:start w:val="1"/>
      <w:numFmt w:val="bullet"/>
      <w:lvlText w:val=""/>
      <w:lvlJc w:val="left"/>
      <w:pPr>
        <w:ind w:left="720" w:hanging="360"/>
      </w:pPr>
      <w:rPr>
        <w:rFonts w:ascii="Symbol" w:hAnsi="Symbol" w:hint="default"/>
      </w:rPr>
    </w:lvl>
    <w:lvl w:ilvl="1" w:tplc="CA8A99BE" w:tentative="1">
      <w:start w:val="1"/>
      <w:numFmt w:val="bullet"/>
      <w:lvlText w:val="o"/>
      <w:lvlJc w:val="left"/>
      <w:pPr>
        <w:ind w:left="1440" w:hanging="360"/>
      </w:pPr>
      <w:rPr>
        <w:rFonts w:ascii="Courier New" w:hAnsi="Courier New" w:cs="Courier New" w:hint="default"/>
      </w:rPr>
    </w:lvl>
    <w:lvl w:ilvl="2" w:tplc="790AEE82" w:tentative="1">
      <w:start w:val="1"/>
      <w:numFmt w:val="bullet"/>
      <w:lvlText w:val=""/>
      <w:lvlJc w:val="left"/>
      <w:pPr>
        <w:ind w:left="2160" w:hanging="360"/>
      </w:pPr>
      <w:rPr>
        <w:rFonts w:ascii="Wingdings" w:hAnsi="Wingdings" w:hint="default"/>
      </w:rPr>
    </w:lvl>
    <w:lvl w:ilvl="3" w:tplc="A796AF74" w:tentative="1">
      <w:start w:val="1"/>
      <w:numFmt w:val="bullet"/>
      <w:lvlText w:val=""/>
      <w:lvlJc w:val="left"/>
      <w:pPr>
        <w:ind w:left="2880" w:hanging="360"/>
      </w:pPr>
      <w:rPr>
        <w:rFonts w:ascii="Symbol" w:hAnsi="Symbol" w:hint="default"/>
      </w:rPr>
    </w:lvl>
    <w:lvl w:ilvl="4" w:tplc="A308F330" w:tentative="1">
      <w:start w:val="1"/>
      <w:numFmt w:val="bullet"/>
      <w:lvlText w:val="o"/>
      <w:lvlJc w:val="left"/>
      <w:pPr>
        <w:ind w:left="3600" w:hanging="360"/>
      </w:pPr>
      <w:rPr>
        <w:rFonts w:ascii="Courier New" w:hAnsi="Courier New" w:cs="Courier New" w:hint="default"/>
      </w:rPr>
    </w:lvl>
    <w:lvl w:ilvl="5" w:tplc="2F74E7E6" w:tentative="1">
      <w:start w:val="1"/>
      <w:numFmt w:val="bullet"/>
      <w:lvlText w:val=""/>
      <w:lvlJc w:val="left"/>
      <w:pPr>
        <w:ind w:left="4320" w:hanging="360"/>
      </w:pPr>
      <w:rPr>
        <w:rFonts w:ascii="Wingdings" w:hAnsi="Wingdings" w:hint="default"/>
      </w:rPr>
    </w:lvl>
    <w:lvl w:ilvl="6" w:tplc="E36A19F6" w:tentative="1">
      <w:start w:val="1"/>
      <w:numFmt w:val="bullet"/>
      <w:lvlText w:val=""/>
      <w:lvlJc w:val="left"/>
      <w:pPr>
        <w:ind w:left="5040" w:hanging="360"/>
      </w:pPr>
      <w:rPr>
        <w:rFonts w:ascii="Symbol" w:hAnsi="Symbol" w:hint="default"/>
      </w:rPr>
    </w:lvl>
    <w:lvl w:ilvl="7" w:tplc="54BAE3CE" w:tentative="1">
      <w:start w:val="1"/>
      <w:numFmt w:val="bullet"/>
      <w:lvlText w:val="o"/>
      <w:lvlJc w:val="left"/>
      <w:pPr>
        <w:ind w:left="5760" w:hanging="360"/>
      </w:pPr>
      <w:rPr>
        <w:rFonts w:ascii="Courier New" w:hAnsi="Courier New" w:cs="Courier New" w:hint="default"/>
      </w:rPr>
    </w:lvl>
    <w:lvl w:ilvl="8" w:tplc="0CF21876" w:tentative="1">
      <w:start w:val="1"/>
      <w:numFmt w:val="bullet"/>
      <w:lvlText w:val=""/>
      <w:lvlJc w:val="left"/>
      <w:pPr>
        <w:ind w:left="6480" w:hanging="360"/>
      </w:pPr>
      <w:rPr>
        <w:rFonts w:ascii="Wingdings" w:hAnsi="Wingdings" w:hint="default"/>
      </w:rPr>
    </w:lvl>
  </w:abstractNum>
  <w:abstractNum w:abstractNumId="10" w15:restartNumberingAfterBreak="0">
    <w:nsid w:val="2F06257C"/>
    <w:multiLevelType w:val="hybridMultilevel"/>
    <w:tmpl w:val="35906578"/>
    <w:lvl w:ilvl="0" w:tplc="93F6E84E">
      <w:start w:val="1"/>
      <w:numFmt w:val="upperLetter"/>
      <w:lvlText w:val="%1."/>
      <w:lvlJc w:val="left"/>
      <w:pPr>
        <w:ind w:left="1080" w:hanging="360"/>
      </w:pPr>
    </w:lvl>
    <w:lvl w:ilvl="1" w:tplc="95DA60E6" w:tentative="1">
      <w:start w:val="1"/>
      <w:numFmt w:val="lowerLetter"/>
      <w:lvlText w:val="%2."/>
      <w:lvlJc w:val="left"/>
      <w:pPr>
        <w:ind w:left="1800" w:hanging="360"/>
      </w:pPr>
    </w:lvl>
    <w:lvl w:ilvl="2" w:tplc="CF9AF41A" w:tentative="1">
      <w:start w:val="1"/>
      <w:numFmt w:val="lowerRoman"/>
      <w:lvlText w:val="%3."/>
      <w:lvlJc w:val="right"/>
      <w:pPr>
        <w:ind w:left="2520" w:hanging="180"/>
      </w:pPr>
    </w:lvl>
    <w:lvl w:ilvl="3" w:tplc="53D80EBE" w:tentative="1">
      <w:start w:val="1"/>
      <w:numFmt w:val="decimal"/>
      <w:lvlText w:val="%4."/>
      <w:lvlJc w:val="left"/>
      <w:pPr>
        <w:ind w:left="3240" w:hanging="360"/>
      </w:pPr>
    </w:lvl>
    <w:lvl w:ilvl="4" w:tplc="007CE490" w:tentative="1">
      <w:start w:val="1"/>
      <w:numFmt w:val="lowerLetter"/>
      <w:lvlText w:val="%5."/>
      <w:lvlJc w:val="left"/>
      <w:pPr>
        <w:ind w:left="3960" w:hanging="360"/>
      </w:pPr>
    </w:lvl>
    <w:lvl w:ilvl="5" w:tplc="159A3936" w:tentative="1">
      <w:start w:val="1"/>
      <w:numFmt w:val="lowerRoman"/>
      <w:lvlText w:val="%6."/>
      <w:lvlJc w:val="right"/>
      <w:pPr>
        <w:ind w:left="4680" w:hanging="180"/>
      </w:pPr>
    </w:lvl>
    <w:lvl w:ilvl="6" w:tplc="292A995C" w:tentative="1">
      <w:start w:val="1"/>
      <w:numFmt w:val="decimal"/>
      <w:lvlText w:val="%7."/>
      <w:lvlJc w:val="left"/>
      <w:pPr>
        <w:ind w:left="5400" w:hanging="360"/>
      </w:pPr>
    </w:lvl>
    <w:lvl w:ilvl="7" w:tplc="DEC0E68E" w:tentative="1">
      <w:start w:val="1"/>
      <w:numFmt w:val="lowerLetter"/>
      <w:lvlText w:val="%8."/>
      <w:lvlJc w:val="left"/>
      <w:pPr>
        <w:ind w:left="6120" w:hanging="360"/>
      </w:pPr>
    </w:lvl>
    <w:lvl w:ilvl="8" w:tplc="6C685740" w:tentative="1">
      <w:start w:val="1"/>
      <w:numFmt w:val="lowerRoman"/>
      <w:lvlText w:val="%9."/>
      <w:lvlJc w:val="right"/>
      <w:pPr>
        <w:ind w:left="6840" w:hanging="180"/>
      </w:pPr>
    </w:lvl>
  </w:abstractNum>
  <w:abstractNum w:abstractNumId="11"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3"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4"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4B580B"/>
    <w:multiLevelType w:val="hybridMultilevel"/>
    <w:tmpl w:val="C51A281A"/>
    <w:name w:val="NAV Canada3"/>
    <w:lvl w:ilvl="0" w:tplc="B79EB994">
      <w:start w:val="1"/>
      <w:numFmt w:val="bullet"/>
      <w:lvlText w:val=""/>
      <w:lvlJc w:val="left"/>
      <w:pPr>
        <w:ind w:left="1080" w:hanging="360"/>
      </w:pPr>
      <w:rPr>
        <w:rFonts w:ascii="Symbol" w:hAnsi="Symbol" w:hint="default"/>
        <w:color w:val="006DAF" w:themeColor="accent2"/>
      </w:rPr>
    </w:lvl>
    <w:lvl w:ilvl="1" w:tplc="D0D07424" w:tentative="1">
      <w:start w:val="1"/>
      <w:numFmt w:val="bullet"/>
      <w:lvlText w:val="o"/>
      <w:lvlJc w:val="left"/>
      <w:pPr>
        <w:ind w:left="1800" w:hanging="360"/>
      </w:pPr>
      <w:rPr>
        <w:rFonts w:ascii="Courier New" w:hAnsi="Courier New" w:cs="Courier New" w:hint="default"/>
      </w:rPr>
    </w:lvl>
    <w:lvl w:ilvl="2" w:tplc="2E6EB5BA" w:tentative="1">
      <w:start w:val="1"/>
      <w:numFmt w:val="bullet"/>
      <w:lvlText w:val=""/>
      <w:lvlJc w:val="left"/>
      <w:pPr>
        <w:ind w:left="2520" w:hanging="360"/>
      </w:pPr>
      <w:rPr>
        <w:rFonts w:ascii="Wingdings" w:hAnsi="Wingdings" w:hint="default"/>
      </w:rPr>
    </w:lvl>
    <w:lvl w:ilvl="3" w:tplc="288E5E04" w:tentative="1">
      <w:start w:val="1"/>
      <w:numFmt w:val="bullet"/>
      <w:lvlText w:val=""/>
      <w:lvlJc w:val="left"/>
      <w:pPr>
        <w:ind w:left="3240" w:hanging="360"/>
      </w:pPr>
      <w:rPr>
        <w:rFonts w:ascii="Symbol" w:hAnsi="Symbol" w:hint="default"/>
      </w:rPr>
    </w:lvl>
    <w:lvl w:ilvl="4" w:tplc="231EA45E" w:tentative="1">
      <w:start w:val="1"/>
      <w:numFmt w:val="bullet"/>
      <w:lvlText w:val="o"/>
      <w:lvlJc w:val="left"/>
      <w:pPr>
        <w:ind w:left="3960" w:hanging="360"/>
      </w:pPr>
      <w:rPr>
        <w:rFonts w:ascii="Courier New" w:hAnsi="Courier New" w:cs="Courier New" w:hint="default"/>
      </w:rPr>
    </w:lvl>
    <w:lvl w:ilvl="5" w:tplc="3D787DF4" w:tentative="1">
      <w:start w:val="1"/>
      <w:numFmt w:val="bullet"/>
      <w:lvlText w:val=""/>
      <w:lvlJc w:val="left"/>
      <w:pPr>
        <w:ind w:left="4680" w:hanging="360"/>
      </w:pPr>
      <w:rPr>
        <w:rFonts w:ascii="Wingdings" w:hAnsi="Wingdings" w:hint="default"/>
      </w:rPr>
    </w:lvl>
    <w:lvl w:ilvl="6" w:tplc="72602546" w:tentative="1">
      <w:start w:val="1"/>
      <w:numFmt w:val="bullet"/>
      <w:lvlText w:val=""/>
      <w:lvlJc w:val="left"/>
      <w:pPr>
        <w:ind w:left="5400" w:hanging="360"/>
      </w:pPr>
      <w:rPr>
        <w:rFonts w:ascii="Symbol" w:hAnsi="Symbol" w:hint="default"/>
      </w:rPr>
    </w:lvl>
    <w:lvl w:ilvl="7" w:tplc="340C17E4" w:tentative="1">
      <w:start w:val="1"/>
      <w:numFmt w:val="bullet"/>
      <w:lvlText w:val="o"/>
      <w:lvlJc w:val="left"/>
      <w:pPr>
        <w:ind w:left="6120" w:hanging="360"/>
      </w:pPr>
      <w:rPr>
        <w:rFonts w:ascii="Courier New" w:hAnsi="Courier New" w:cs="Courier New" w:hint="default"/>
      </w:rPr>
    </w:lvl>
    <w:lvl w:ilvl="8" w:tplc="F93CFE26" w:tentative="1">
      <w:start w:val="1"/>
      <w:numFmt w:val="bullet"/>
      <w:lvlText w:val=""/>
      <w:lvlJc w:val="left"/>
      <w:pPr>
        <w:ind w:left="6840" w:hanging="360"/>
      </w:pPr>
      <w:rPr>
        <w:rFonts w:ascii="Wingdings" w:hAnsi="Wingdings" w:hint="default"/>
      </w:rPr>
    </w:lvl>
  </w:abstractNum>
  <w:abstractNum w:abstractNumId="16" w15:restartNumberingAfterBreak="0">
    <w:nsid w:val="59526ECC"/>
    <w:multiLevelType w:val="multilevel"/>
    <w:tmpl w:val="1009001D"/>
    <w:name w:val="NAV Canada4222222222"/>
    <w:numStyleLink w:val="NumberedList2"/>
  </w:abstractNum>
  <w:abstractNum w:abstractNumId="17" w15:restartNumberingAfterBreak="0">
    <w:nsid w:val="599C021D"/>
    <w:multiLevelType w:val="multilevel"/>
    <w:tmpl w:val="1009001D"/>
    <w:name w:val="NAV Canada42222222222"/>
    <w:numStyleLink w:val="NumberedList2"/>
  </w:abstractNum>
  <w:abstractNum w:abstractNumId="18"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AE2873"/>
    <w:multiLevelType w:val="multilevel"/>
    <w:tmpl w:val="1009001D"/>
    <w:name w:val="NAV Canada12"/>
    <w:numStyleLink w:val="NumberedList2"/>
  </w:abstractNum>
  <w:abstractNum w:abstractNumId="20" w15:restartNumberingAfterBreak="0">
    <w:nsid w:val="61CA55E1"/>
    <w:multiLevelType w:val="multilevel"/>
    <w:tmpl w:val="AC142196"/>
    <w:name w:val="NAV Canada222"/>
    <w:numStyleLink w:val="Style2"/>
  </w:abstractNum>
  <w:abstractNum w:abstractNumId="21" w15:restartNumberingAfterBreak="0">
    <w:nsid w:val="63CC5633"/>
    <w:multiLevelType w:val="hybridMultilevel"/>
    <w:tmpl w:val="35906578"/>
    <w:lvl w:ilvl="0" w:tplc="73F4E872">
      <w:start w:val="1"/>
      <w:numFmt w:val="upperLetter"/>
      <w:lvlText w:val="%1."/>
      <w:lvlJc w:val="left"/>
      <w:pPr>
        <w:ind w:left="1080" w:hanging="360"/>
      </w:pPr>
    </w:lvl>
    <w:lvl w:ilvl="1" w:tplc="02664790" w:tentative="1">
      <w:start w:val="1"/>
      <w:numFmt w:val="lowerLetter"/>
      <w:lvlText w:val="%2."/>
      <w:lvlJc w:val="left"/>
      <w:pPr>
        <w:ind w:left="1800" w:hanging="360"/>
      </w:pPr>
    </w:lvl>
    <w:lvl w:ilvl="2" w:tplc="F4586958" w:tentative="1">
      <w:start w:val="1"/>
      <w:numFmt w:val="lowerRoman"/>
      <w:lvlText w:val="%3."/>
      <w:lvlJc w:val="right"/>
      <w:pPr>
        <w:ind w:left="2520" w:hanging="180"/>
      </w:pPr>
    </w:lvl>
    <w:lvl w:ilvl="3" w:tplc="DD2EEF1A" w:tentative="1">
      <w:start w:val="1"/>
      <w:numFmt w:val="decimal"/>
      <w:lvlText w:val="%4."/>
      <w:lvlJc w:val="left"/>
      <w:pPr>
        <w:ind w:left="3240" w:hanging="360"/>
      </w:pPr>
    </w:lvl>
    <w:lvl w:ilvl="4" w:tplc="630C4D96" w:tentative="1">
      <w:start w:val="1"/>
      <w:numFmt w:val="lowerLetter"/>
      <w:lvlText w:val="%5."/>
      <w:lvlJc w:val="left"/>
      <w:pPr>
        <w:ind w:left="3960" w:hanging="360"/>
      </w:pPr>
    </w:lvl>
    <w:lvl w:ilvl="5" w:tplc="DDA47FF4" w:tentative="1">
      <w:start w:val="1"/>
      <w:numFmt w:val="lowerRoman"/>
      <w:lvlText w:val="%6."/>
      <w:lvlJc w:val="right"/>
      <w:pPr>
        <w:ind w:left="4680" w:hanging="180"/>
      </w:pPr>
    </w:lvl>
    <w:lvl w:ilvl="6" w:tplc="1F5C4ED6" w:tentative="1">
      <w:start w:val="1"/>
      <w:numFmt w:val="decimal"/>
      <w:lvlText w:val="%7."/>
      <w:lvlJc w:val="left"/>
      <w:pPr>
        <w:ind w:left="5400" w:hanging="360"/>
      </w:pPr>
    </w:lvl>
    <w:lvl w:ilvl="7" w:tplc="CA56BA1E" w:tentative="1">
      <w:start w:val="1"/>
      <w:numFmt w:val="lowerLetter"/>
      <w:lvlText w:val="%8."/>
      <w:lvlJc w:val="left"/>
      <w:pPr>
        <w:ind w:left="6120" w:hanging="360"/>
      </w:pPr>
    </w:lvl>
    <w:lvl w:ilvl="8" w:tplc="9FC85AB8" w:tentative="1">
      <w:start w:val="1"/>
      <w:numFmt w:val="lowerRoman"/>
      <w:lvlText w:val="%9."/>
      <w:lvlJc w:val="right"/>
      <w:pPr>
        <w:ind w:left="6840" w:hanging="180"/>
      </w:pPr>
    </w:lvl>
  </w:abstractNum>
  <w:abstractNum w:abstractNumId="22"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DC0019"/>
    <w:multiLevelType w:val="hybridMultilevel"/>
    <w:tmpl w:val="BBDA170C"/>
    <w:lvl w:ilvl="0" w:tplc="8A16D65E">
      <w:start w:val="1"/>
      <w:numFmt w:val="bullet"/>
      <w:lvlText w:val=""/>
      <w:lvlJc w:val="left"/>
      <w:pPr>
        <w:ind w:left="720" w:hanging="360"/>
      </w:pPr>
      <w:rPr>
        <w:rFonts w:ascii="Symbol" w:hAnsi="Symbol" w:hint="default"/>
      </w:rPr>
    </w:lvl>
    <w:lvl w:ilvl="1" w:tplc="58FC4CB0" w:tentative="1">
      <w:start w:val="1"/>
      <w:numFmt w:val="bullet"/>
      <w:lvlText w:val="o"/>
      <w:lvlJc w:val="left"/>
      <w:pPr>
        <w:ind w:left="1440" w:hanging="360"/>
      </w:pPr>
      <w:rPr>
        <w:rFonts w:ascii="Courier New" w:hAnsi="Courier New" w:cs="Courier New" w:hint="default"/>
      </w:rPr>
    </w:lvl>
    <w:lvl w:ilvl="2" w:tplc="90BAC272" w:tentative="1">
      <w:start w:val="1"/>
      <w:numFmt w:val="bullet"/>
      <w:lvlText w:val=""/>
      <w:lvlJc w:val="left"/>
      <w:pPr>
        <w:ind w:left="2160" w:hanging="360"/>
      </w:pPr>
      <w:rPr>
        <w:rFonts w:ascii="Wingdings" w:hAnsi="Wingdings" w:hint="default"/>
      </w:rPr>
    </w:lvl>
    <w:lvl w:ilvl="3" w:tplc="05C6D74E" w:tentative="1">
      <w:start w:val="1"/>
      <w:numFmt w:val="bullet"/>
      <w:lvlText w:val=""/>
      <w:lvlJc w:val="left"/>
      <w:pPr>
        <w:ind w:left="2880" w:hanging="360"/>
      </w:pPr>
      <w:rPr>
        <w:rFonts w:ascii="Symbol" w:hAnsi="Symbol" w:hint="default"/>
      </w:rPr>
    </w:lvl>
    <w:lvl w:ilvl="4" w:tplc="7CF8CEFA" w:tentative="1">
      <w:start w:val="1"/>
      <w:numFmt w:val="bullet"/>
      <w:lvlText w:val="o"/>
      <w:lvlJc w:val="left"/>
      <w:pPr>
        <w:ind w:left="3600" w:hanging="360"/>
      </w:pPr>
      <w:rPr>
        <w:rFonts w:ascii="Courier New" w:hAnsi="Courier New" w:cs="Courier New" w:hint="default"/>
      </w:rPr>
    </w:lvl>
    <w:lvl w:ilvl="5" w:tplc="C9566E70" w:tentative="1">
      <w:start w:val="1"/>
      <w:numFmt w:val="bullet"/>
      <w:lvlText w:val=""/>
      <w:lvlJc w:val="left"/>
      <w:pPr>
        <w:ind w:left="4320" w:hanging="360"/>
      </w:pPr>
      <w:rPr>
        <w:rFonts w:ascii="Wingdings" w:hAnsi="Wingdings" w:hint="default"/>
      </w:rPr>
    </w:lvl>
    <w:lvl w:ilvl="6" w:tplc="1E3C68A4" w:tentative="1">
      <w:start w:val="1"/>
      <w:numFmt w:val="bullet"/>
      <w:lvlText w:val=""/>
      <w:lvlJc w:val="left"/>
      <w:pPr>
        <w:ind w:left="5040" w:hanging="360"/>
      </w:pPr>
      <w:rPr>
        <w:rFonts w:ascii="Symbol" w:hAnsi="Symbol" w:hint="default"/>
      </w:rPr>
    </w:lvl>
    <w:lvl w:ilvl="7" w:tplc="F646618E" w:tentative="1">
      <w:start w:val="1"/>
      <w:numFmt w:val="bullet"/>
      <w:lvlText w:val="o"/>
      <w:lvlJc w:val="left"/>
      <w:pPr>
        <w:ind w:left="5760" w:hanging="360"/>
      </w:pPr>
      <w:rPr>
        <w:rFonts w:ascii="Courier New" w:hAnsi="Courier New" w:cs="Courier New" w:hint="default"/>
      </w:rPr>
    </w:lvl>
    <w:lvl w:ilvl="8" w:tplc="E2BA8378" w:tentative="1">
      <w:start w:val="1"/>
      <w:numFmt w:val="bullet"/>
      <w:lvlText w:val=""/>
      <w:lvlJc w:val="left"/>
      <w:pPr>
        <w:ind w:left="6480" w:hanging="360"/>
      </w:pPr>
      <w:rPr>
        <w:rFonts w:ascii="Wingdings" w:hAnsi="Wingdings" w:hint="default"/>
      </w:rPr>
    </w:lvl>
  </w:abstractNum>
  <w:abstractNum w:abstractNumId="24" w15:restartNumberingAfterBreak="0">
    <w:nsid w:val="66701A47"/>
    <w:multiLevelType w:val="hybridMultilevel"/>
    <w:tmpl w:val="9CE8E1EE"/>
    <w:lvl w:ilvl="0" w:tplc="6B32E8E0">
      <w:numFmt w:val="bullet"/>
      <w:lvlText w:val="•"/>
      <w:lvlJc w:val="left"/>
      <w:pPr>
        <w:ind w:left="720" w:hanging="360"/>
      </w:pPr>
      <w:rPr>
        <w:rFonts w:ascii="Arial" w:eastAsiaTheme="minorHAnsi" w:hAnsi="Arial" w:cs="Arial" w:hint="default"/>
      </w:rPr>
    </w:lvl>
    <w:lvl w:ilvl="1" w:tplc="5FE41B56" w:tentative="1">
      <w:start w:val="1"/>
      <w:numFmt w:val="bullet"/>
      <w:lvlText w:val="o"/>
      <w:lvlJc w:val="left"/>
      <w:pPr>
        <w:ind w:left="1440" w:hanging="360"/>
      </w:pPr>
      <w:rPr>
        <w:rFonts w:ascii="Courier New" w:hAnsi="Courier New" w:cs="Courier New" w:hint="default"/>
      </w:rPr>
    </w:lvl>
    <w:lvl w:ilvl="2" w:tplc="F7727AAE" w:tentative="1">
      <w:start w:val="1"/>
      <w:numFmt w:val="bullet"/>
      <w:lvlText w:val=""/>
      <w:lvlJc w:val="left"/>
      <w:pPr>
        <w:ind w:left="2160" w:hanging="360"/>
      </w:pPr>
      <w:rPr>
        <w:rFonts w:ascii="Wingdings" w:hAnsi="Wingdings" w:hint="default"/>
      </w:rPr>
    </w:lvl>
    <w:lvl w:ilvl="3" w:tplc="FD2C1DAE" w:tentative="1">
      <w:start w:val="1"/>
      <w:numFmt w:val="bullet"/>
      <w:lvlText w:val=""/>
      <w:lvlJc w:val="left"/>
      <w:pPr>
        <w:ind w:left="2880" w:hanging="360"/>
      </w:pPr>
      <w:rPr>
        <w:rFonts w:ascii="Symbol" w:hAnsi="Symbol" w:hint="default"/>
      </w:rPr>
    </w:lvl>
    <w:lvl w:ilvl="4" w:tplc="0AE671C0" w:tentative="1">
      <w:start w:val="1"/>
      <w:numFmt w:val="bullet"/>
      <w:lvlText w:val="o"/>
      <w:lvlJc w:val="left"/>
      <w:pPr>
        <w:ind w:left="3600" w:hanging="360"/>
      </w:pPr>
      <w:rPr>
        <w:rFonts w:ascii="Courier New" w:hAnsi="Courier New" w:cs="Courier New" w:hint="default"/>
      </w:rPr>
    </w:lvl>
    <w:lvl w:ilvl="5" w:tplc="2C480B64" w:tentative="1">
      <w:start w:val="1"/>
      <w:numFmt w:val="bullet"/>
      <w:lvlText w:val=""/>
      <w:lvlJc w:val="left"/>
      <w:pPr>
        <w:ind w:left="4320" w:hanging="360"/>
      </w:pPr>
      <w:rPr>
        <w:rFonts w:ascii="Wingdings" w:hAnsi="Wingdings" w:hint="default"/>
      </w:rPr>
    </w:lvl>
    <w:lvl w:ilvl="6" w:tplc="620A80F0" w:tentative="1">
      <w:start w:val="1"/>
      <w:numFmt w:val="bullet"/>
      <w:lvlText w:val=""/>
      <w:lvlJc w:val="left"/>
      <w:pPr>
        <w:ind w:left="5040" w:hanging="360"/>
      </w:pPr>
      <w:rPr>
        <w:rFonts w:ascii="Symbol" w:hAnsi="Symbol" w:hint="default"/>
      </w:rPr>
    </w:lvl>
    <w:lvl w:ilvl="7" w:tplc="EF7E7EEE" w:tentative="1">
      <w:start w:val="1"/>
      <w:numFmt w:val="bullet"/>
      <w:lvlText w:val="o"/>
      <w:lvlJc w:val="left"/>
      <w:pPr>
        <w:ind w:left="5760" w:hanging="360"/>
      </w:pPr>
      <w:rPr>
        <w:rFonts w:ascii="Courier New" w:hAnsi="Courier New" w:cs="Courier New" w:hint="default"/>
      </w:rPr>
    </w:lvl>
    <w:lvl w:ilvl="8" w:tplc="15A49CAE" w:tentative="1">
      <w:start w:val="1"/>
      <w:numFmt w:val="bullet"/>
      <w:lvlText w:val=""/>
      <w:lvlJc w:val="left"/>
      <w:pPr>
        <w:ind w:left="6480" w:hanging="360"/>
      </w:pPr>
      <w:rPr>
        <w:rFonts w:ascii="Wingdings" w:hAnsi="Wingdings" w:hint="default"/>
      </w:rPr>
    </w:lvl>
  </w:abstractNum>
  <w:abstractNum w:abstractNumId="25"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6"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407688"/>
    <w:multiLevelType w:val="multilevel"/>
    <w:tmpl w:val="1009001D"/>
    <w:name w:val="NAV Canada422222222"/>
    <w:numStyleLink w:val="NumberedList2"/>
  </w:abstractNum>
  <w:abstractNum w:abstractNumId="28"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29" w15:restartNumberingAfterBreak="0">
    <w:nsid w:val="7B651C01"/>
    <w:multiLevelType w:val="hybridMultilevel"/>
    <w:tmpl w:val="FFB2D982"/>
    <w:lvl w:ilvl="0" w:tplc="C518BA38">
      <w:start w:val="1"/>
      <w:numFmt w:val="bullet"/>
      <w:lvlText w:val=""/>
      <w:lvlJc w:val="left"/>
      <w:pPr>
        <w:ind w:left="720" w:hanging="360"/>
      </w:pPr>
      <w:rPr>
        <w:rFonts w:ascii="Symbol" w:hAnsi="Symbol" w:hint="default"/>
      </w:rPr>
    </w:lvl>
    <w:lvl w:ilvl="1" w:tplc="832A854E" w:tentative="1">
      <w:start w:val="1"/>
      <w:numFmt w:val="bullet"/>
      <w:lvlText w:val="o"/>
      <w:lvlJc w:val="left"/>
      <w:pPr>
        <w:ind w:left="1440" w:hanging="360"/>
      </w:pPr>
      <w:rPr>
        <w:rFonts w:ascii="Courier New" w:hAnsi="Courier New" w:cs="Courier New" w:hint="default"/>
      </w:rPr>
    </w:lvl>
    <w:lvl w:ilvl="2" w:tplc="A9AA6488" w:tentative="1">
      <w:start w:val="1"/>
      <w:numFmt w:val="bullet"/>
      <w:lvlText w:val=""/>
      <w:lvlJc w:val="left"/>
      <w:pPr>
        <w:ind w:left="2160" w:hanging="360"/>
      </w:pPr>
      <w:rPr>
        <w:rFonts w:ascii="Wingdings" w:hAnsi="Wingdings" w:hint="default"/>
      </w:rPr>
    </w:lvl>
    <w:lvl w:ilvl="3" w:tplc="1EC255AE" w:tentative="1">
      <w:start w:val="1"/>
      <w:numFmt w:val="bullet"/>
      <w:lvlText w:val=""/>
      <w:lvlJc w:val="left"/>
      <w:pPr>
        <w:ind w:left="2880" w:hanging="360"/>
      </w:pPr>
      <w:rPr>
        <w:rFonts w:ascii="Symbol" w:hAnsi="Symbol" w:hint="default"/>
      </w:rPr>
    </w:lvl>
    <w:lvl w:ilvl="4" w:tplc="56BA7A94" w:tentative="1">
      <w:start w:val="1"/>
      <w:numFmt w:val="bullet"/>
      <w:lvlText w:val="o"/>
      <w:lvlJc w:val="left"/>
      <w:pPr>
        <w:ind w:left="3600" w:hanging="360"/>
      </w:pPr>
      <w:rPr>
        <w:rFonts w:ascii="Courier New" w:hAnsi="Courier New" w:cs="Courier New" w:hint="default"/>
      </w:rPr>
    </w:lvl>
    <w:lvl w:ilvl="5" w:tplc="E24C1FA0" w:tentative="1">
      <w:start w:val="1"/>
      <w:numFmt w:val="bullet"/>
      <w:lvlText w:val=""/>
      <w:lvlJc w:val="left"/>
      <w:pPr>
        <w:ind w:left="4320" w:hanging="360"/>
      </w:pPr>
      <w:rPr>
        <w:rFonts w:ascii="Wingdings" w:hAnsi="Wingdings" w:hint="default"/>
      </w:rPr>
    </w:lvl>
    <w:lvl w:ilvl="6" w:tplc="8C26075A" w:tentative="1">
      <w:start w:val="1"/>
      <w:numFmt w:val="bullet"/>
      <w:lvlText w:val=""/>
      <w:lvlJc w:val="left"/>
      <w:pPr>
        <w:ind w:left="5040" w:hanging="360"/>
      </w:pPr>
      <w:rPr>
        <w:rFonts w:ascii="Symbol" w:hAnsi="Symbol" w:hint="default"/>
      </w:rPr>
    </w:lvl>
    <w:lvl w:ilvl="7" w:tplc="713C9274" w:tentative="1">
      <w:start w:val="1"/>
      <w:numFmt w:val="bullet"/>
      <w:lvlText w:val="o"/>
      <w:lvlJc w:val="left"/>
      <w:pPr>
        <w:ind w:left="5760" w:hanging="360"/>
      </w:pPr>
      <w:rPr>
        <w:rFonts w:ascii="Courier New" w:hAnsi="Courier New" w:cs="Courier New" w:hint="default"/>
      </w:rPr>
    </w:lvl>
    <w:lvl w:ilvl="8" w:tplc="F4B66A70" w:tentative="1">
      <w:start w:val="1"/>
      <w:numFmt w:val="bullet"/>
      <w:lvlText w:val=""/>
      <w:lvlJc w:val="left"/>
      <w:pPr>
        <w:ind w:left="6480" w:hanging="360"/>
      </w:pPr>
      <w:rPr>
        <w:rFonts w:ascii="Wingdings" w:hAnsi="Wingdings" w:hint="default"/>
      </w:rPr>
    </w:lvl>
  </w:abstractNum>
  <w:abstractNum w:abstractNumId="30"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2440556">
    <w:abstractNumId w:val="5"/>
  </w:num>
  <w:num w:numId="2" w16cid:durableId="354618168">
    <w:abstractNumId w:val="13"/>
  </w:num>
  <w:num w:numId="3" w16cid:durableId="1792549101">
    <w:abstractNumId w:val="28"/>
  </w:num>
  <w:num w:numId="4" w16cid:durableId="1531138840">
    <w:abstractNumId w:val="8"/>
  </w:num>
  <w:num w:numId="5" w16cid:durableId="1758398982">
    <w:abstractNumId w:val="25"/>
  </w:num>
  <w:num w:numId="6" w16cid:durableId="546182394">
    <w:abstractNumId w:val="7"/>
  </w:num>
  <w:num w:numId="7" w16cid:durableId="1233469530">
    <w:abstractNumId w:val="26"/>
  </w:num>
  <w:num w:numId="8" w16cid:durableId="991519586">
    <w:abstractNumId w:val="24"/>
  </w:num>
  <w:num w:numId="9" w16cid:durableId="642929380">
    <w:abstractNumId w:val="23"/>
  </w:num>
  <w:num w:numId="10" w16cid:durableId="539171118">
    <w:abstractNumId w:val="9"/>
  </w:num>
  <w:num w:numId="11" w16cid:durableId="203300788">
    <w:abstractNumId w:val="29"/>
  </w:num>
  <w:num w:numId="12" w16cid:durableId="1936791332">
    <w:abstractNumId w:val="21"/>
  </w:num>
  <w:num w:numId="13" w16cid:durableId="11067318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C1"/>
    <w:rsid w:val="000027E0"/>
    <w:rsid w:val="0000585C"/>
    <w:rsid w:val="000106CD"/>
    <w:rsid w:val="00011497"/>
    <w:rsid w:val="0001574C"/>
    <w:rsid w:val="00025997"/>
    <w:rsid w:val="00030909"/>
    <w:rsid w:val="0003329D"/>
    <w:rsid w:val="0003339B"/>
    <w:rsid w:val="00034168"/>
    <w:rsid w:val="0003451F"/>
    <w:rsid w:val="000346CA"/>
    <w:rsid w:val="00034A6A"/>
    <w:rsid w:val="0004022D"/>
    <w:rsid w:val="0004140F"/>
    <w:rsid w:val="00042281"/>
    <w:rsid w:val="000447D9"/>
    <w:rsid w:val="00052031"/>
    <w:rsid w:val="0005532A"/>
    <w:rsid w:val="0005677D"/>
    <w:rsid w:val="000608C7"/>
    <w:rsid w:val="00060E8F"/>
    <w:rsid w:val="00061F2E"/>
    <w:rsid w:val="00064D67"/>
    <w:rsid w:val="0006531B"/>
    <w:rsid w:val="000722BB"/>
    <w:rsid w:val="0008131A"/>
    <w:rsid w:val="00081380"/>
    <w:rsid w:val="000833EB"/>
    <w:rsid w:val="00085B7B"/>
    <w:rsid w:val="00092873"/>
    <w:rsid w:val="0009298B"/>
    <w:rsid w:val="00096C14"/>
    <w:rsid w:val="000A0656"/>
    <w:rsid w:val="000A0B22"/>
    <w:rsid w:val="000A4E2E"/>
    <w:rsid w:val="000B51A5"/>
    <w:rsid w:val="000C0504"/>
    <w:rsid w:val="000C47C6"/>
    <w:rsid w:val="000C720B"/>
    <w:rsid w:val="000D0EFC"/>
    <w:rsid w:val="000D1B90"/>
    <w:rsid w:val="000D32D5"/>
    <w:rsid w:val="000D4B91"/>
    <w:rsid w:val="000D7D4F"/>
    <w:rsid w:val="000E2E1F"/>
    <w:rsid w:val="000E394A"/>
    <w:rsid w:val="000F0849"/>
    <w:rsid w:val="000F0B2D"/>
    <w:rsid w:val="000F24D3"/>
    <w:rsid w:val="000F288D"/>
    <w:rsid w:val="000F458B"/>
    <w:rsid w:val="000F6E79"/>
    <w:rsid w:val="000F7941"/>
    <w:rsid w:val="001017AC"/>
    <w:rsid w:val="00102108"/>
    <w:rsid w:val="0011190C"/>
    <w:rsid w:val="00112362"/>
    <w:rsid w:val="00112F87"/>
    <w:rsid w:val="00112FEA"/>
    <w:rsid w:val="00113966"/>
    <w:rsid w:val="00116B16"/>
    <w:rsid w:val="00116DD8"/>
    <w:rsid w:val="00121DBA"/>
    <w:rsid w:val="00124AA5"/>
    <w:rsid w:val="00125B38"/>
    <w:rsid w:val="00125DAE"/>
    <w:rsid w:val="00126CE6"/>
    <w:rsid w:val="001272C5"/>
    <w:rsid w:val="00131DD6"/>
    <w:rsid w:val="0013397E"/>
    <w:rsid w:val="00136489"/>
    <w:rsid w:val="001426AF"/>
    <w:rsid w:val="0014713E"/>
    <w:rsid w:val="00151812"/>
    <w:rsid w:val="00151BBC"/>
    <w:rsid w:val="0015243C"/>
    <w:rsid w:val="00152717"/>
    <w:rsid w:val="001531C9"/>
    <w:rsid w:val="001557C2"/>
    <w:rsid w:val="00157B66"/>
    <w:rsid w:val="001607F2"/>
    <w:rsid w:val="00166D14"/>
    <w:rsid w:val="00171AF5"/>
    <w:rsid w:val="0017209F"/>
    <w:rsid w:val="001723C2"/>
    <w:rsid w:val="001763F0"/>
    <w:rsid w:val="001801D9"/>
    <w:rsid w:val="001860B7"/>
    <w:rsid w:val="00186F75"/>
    <w:rsid w:val="001900B7"/>
    <w:rsid w:val="00191179"/>
    <w:rsid w:val="00195F59"/>
    <w:rsid w:val="00196086"/>
    <w:rsid w:val="001A2D0A"/>
    <w:rsid w:val="001A57AE"/>
    <w:rsid w:val="001B0726"/>
    <w:rsid w:val="001B375F"/>
    <w:rsid w:val="001B5ABC"/>
    <w:rsid w:val="001B7209"/>
    <w:rsid w:val="001C435B"/>
    <w:rsid w:val="001C438F"/>
    <w:rsid w:val="001C4A95"/>
    <w:rsid w:val="001C4B42"/>
    <w:rsid w:val="001C5887"/>
    <w:rsid w:val="001D04CA"/>
    <w:rsid w:val="001D326D"/>
    <w:rsid w:val="001D75AE"/>
    <w:rsid w:val="001D7FFE"/>
    <w:rsid w:val="001E3488"/>
    <w:rsid w:val="001F0661"/>
    <w:rsid w:val="001F0679"/>
    <w:rsid w:val="001F14E1"/>
    <w:rsid w:val="001F1681"/>
    <w:rsid w:val="001F1EFD"/>
    <w:rsid w:val="001F3D31"/>
    <w:rsid w:val="001F4054"/>
    <w:rsid w:val="001F53B6"/>
    <w:rsid w:val="001F736D"/>
    <w:rsid w:val="00202880"/>
    <w:rsid w:val="00207C01"/>
    <w:rsid w:val="00210A4E"/>
    <w:rsid w:val="00216AB8"/>
    <w:rsid w:val="00221061"/>
    <w:rsid w:val="00224A9E"/>
    <w:rsid w:val="00224AD4"/>
    <w:rsid w:val="00232190"/>
    <w:rsid w:val="0023250E"/>
    <w:rsid w:val="002330BA"/>
    <w:rsid w:val="00234128"/>
    <w:rsid w:val="002365FA"/>
    <w:rsid w:val="00237C54"/>
    <w:rsid w:val="0024101F"/>
    <w:rsid w:val="002454AD"/>
    <w:rsid w:val="00245A18"/>
    <w:rsid w:val="00245C48"/>
    <w:rsid w:val="002503D9"/>
    <w:rsid w:val="00250DBB"/>
    <w:rsid w:val="00251539"/>
    <w:rsid w:val="00251A14"/>
    <w:rsid w:val="002528BF"/>
    <w:rsid w:val="00255294"/>
    <w:rsid w:val="002613C4"/>
    <w:rsid w:val="00261E74"/>
    <w:rsid w:val="00265950"/>
    <w:rsid w:val="00267D64"/>
    <w:rsid w:val="00272302"/>
    <w:rsid w:val="0027574E"/>
    <w:rsid w:val="00277548"/>
    <w:rsid w:val="002838C3"/>
    <w:rsid w:val="00286D28"/>
    <w:rsid w:val="00287BFC"/>
    <w:rsid w:val="00294411"/>
    <w:rsid w:val="002978D3"/>
    <w:rsid w:val="002A31C2"/>
    <w:rsid w:val="002A3F05"/>
    <w:rsid w:val="002A3FFE"/>
    <w:rsid w:val="002A517A"/>
    <w:rsid w:val="002B23AF"/>
    <w:rsid w:val="002B649C"/>
    <w:rsid w:val="002B6DD2"/>
    <w:rsid w:val="002C12AF"/>
    <w:rsid w:val="002C1885"/>
    <w:rsid w:val="002C323C"/>
    <w:rsid w:val="002C327E"/>
    <w:rsid w:val="002C4079"/>
    <w:rsid w:val="002C4E13"/>
    <w:rsid w:val="002C58C9"/>
    <w:rsid w:val="002C5D71"/>
    <w:rsid w:val="002C7499"/>
    <w:rsid w:val="002D2DB2"/>
    <w:rsid w:val="002E379E"/>
    <w:rsid w:val="002E4423"/>
    <w:rsid w:val="002E4911"/>
    <w:rsid w:val="002F150E"/>
    <w:rsid w:val="002F1CCD"/>
    <w:rsid w:val="002F458B"/>
    <w:rsid w:val="002F5719"/>
    <w:rsid w:val="002F6535"/>
    <w:rsid w:val="002F78E0"/>
    <w:rsid w:val="00302459"/>
    <w:rsid w:val="00303590"/>
    <w:rsid w:val="00305768"/>
    <w:rsid w:val="00305C48"/>
    <w:rsid w:val="00306DF2"/>
    <w:rsid w:val="00307A5E"/>
    <w:rsid w:val="0031013F"/>
    <w:rsid w:val="003144AD"/>
    <w:rsid w:val="00314ED5"/>
    <w:rsid w:val="00320EC5"/>
    <w:rsid w:val="003238FE"/>
    <w:rsid w:val="00324F2C"/>
    <w:rsid w:val="00326245"/>
    <w:rsid w:val="00333384"/>
    <w:rsid w:val="003352AF"/>
    <w:rsid w:val="00336967"/>
    <w:rsid w:val="00337A53"/>
    <w:rsid w:val="00341A45"/>
    <w:rsid w:val="0034678B"/>
    <w:rsid w:val="00346828"/>
    <w:rsid w:val="0035099D"/>
    <w:rsid w:val="0035114C"/>
    <w:rsid w:val="0036052C"/>
    <w:rsid w:val="00360E2D"/>
    <w:rsid w:val="00365AD7"/>
    <w:rsid w:val="0036665B"/>
    <w:rsid w:val="0036785D"/>
    <w:rsid w:val="00376236"/>
    <w:rsid w:val="00390049"/>
    <w:rsid w:val="0039055B"/>
    <w:rsid w:val="00391130"/>
    <w:rsid w:val="00392F57"/>
    <w:rsid w:val="003964D6"/>
    <w:rsid w:val="003A10A2"/>
    <w:rsid w:val="003A1B24"/>
    <w:rsid w:val="003A36E7"/>
    <w:rsid w:val="003A490F"/>
    <w:rsid w:val="003A4FDD"/>
    <w:rsid w:val="003B19D2"/>
    <w:rsid w:val="003B2DAE"/>
    <w:rsid w:val="003B31DC"/>
    <w:rsid w:val="003B3AB5"/>
    <w:rsid w:val="003C4021"/>
    <w:rsid w:val="003D3EF2"/>
    <w:rsid w:val="003D42AC"/>
    <w:rsid w:val="003D47E4"/>
    <w:rsid w:val="003E1BEE"/>
    <w:rsid w:val="003E660B"/>
    <w:rsid w:val="003E755B"/>
    <w:rsid w:val="003F0C9C"/>
    <w:rsid w:val="003F5DA5"/>
    <w:rsid w:val="003F696F"/>
    <w:rsid w:val="003F76D0"/>
    <w:rsid w:val="00403409"/>
    <w:rsid w:val="00403427"/>
    <w:rsid w:val="0041290A"/>
    <w:rsid w:val="00413268"/>
    <w:rsid w:val="00413655"/>
    <w:rsid w:val="00414862"/>
    <w:rsid w:val="00414F64"/>
    <w:rsid w:val="00415223"/>
    <w:rsid w:val="00417C54"/>
    <w:rsid w:val="004268EC"/>
    <w:rsid w:val="0043164C"/>
    <w:rsid w:val="00432E16"/>
    <w:rsid w:val="00432FE6"/>
    <w:rsid w:val="0043727D"/>
    <w:rsid w:val="00437C86"/>
    <w:rsid w:val="00440FA5"/>
    <w:rsid w:val="00450E63"/>
    <w:rsid w:val="004516D0"/>
    <w:rsid w:val="00452C1E"/>
    <w:rsid w:val="00455173"/>
    <w:rsid w:val="00460618"/>
    <w:rsid w:val="00463F2F"/>
    <w:rsid w:val="00467943"/>
    <w:rsid w:val="00470231"/>
    <w:rsid w:val="004731B3"/>
    <w:rsid w:val="004734DE"/>
    <w:rsid w:val="0047743F"/>
    <w:rsid w:val="004833CF"/>
    <w:rsid w:val="004866F4"/>
    <w:rsid w:val="00487492"/>
    <w:rsid w:val="00493352"/>
    <w:rsid w:val="00494685"/>
    <w:rsid w:val="004A197A"/>
    <w:rsid w:val="004A52B3"/>
    <w:rsid w:val="004A5C16"/>
    <w:rsid w:val="004A5C89"/>
    <w:rsid w:val="004A6D64"/>
    <w:rsid w:val="004A73E6"/>
    <w:rsid w:val="004A7C78"/>
    <w:rsid w:val="004B2130"/>
    <w:rsid w:val="004B4F2F"/>
    <w:rsid w:val="004B656D"/>
    <w:rsid w:val="004B750A"/>
    <w:rsid w:val="004C009F"/>
    <w:rsid w:val="004C07F7"/>
    <w:rsid w:val="004C111D"/>
    <w:rsid w:val="004C3526"/>
    <w:rsid w:val="004C4CD7"/>
    <w:rsid w:val="004C62C3"/>
    <w:rsid w:val="004C7AC6"/>
    <w:rsid w:val="004D0B9F"/>
    <w:rsid w:val="004E0333"/>
    <w:rsid w:val="004E2E05"/>
    <w:rsid w:val="004E3163"/>
    <w:rsid w:val="004E3214"/>
    <w:rsid w:val="004E5933"/>
    <w:rsid w:val="004E5D7D"/>
    <w:rsid w:val="004E5F7B"/>
    <w:rsid w:val="004E6D73"/>
    <w:rsid w:val="004E7EB2"/>
    <w:rsid w:val="004F1465"/>
    <w:rsid w:val="004F39AC"/>
    <w:rsid w:val="004F7296"/>
    <w:rsid w:val="00500176"/>
    <w:rsid w:val="00501937"/>
    <w:rsid w:val="00504E4E"/>
    <w:rsid w:val="005123A0"/>
    <w:rsid w:val="0051313D"/>
    <w:rsid w:val="005159AA"/>
    <w:rsid w:val="00516B0E"/>
    <w:rsid w:val="00520479"/>
    <w:rsid w:val="00522EBC"/>
    <w:rsid w:val="005308B2"/>
    <w:rsid w:val="00530F96"/>
    <w:rsid w:val="005346AF"/>
    <w:rsid w:val="005378D0"/>
    <w:rsid w:val="005413A4"/>
    <w:rsid w:val="0054185B"/>
    <w:rsid w:val="00543265"/>
    <w:rsid w:val="00545AA1"/>
    <w:rsid w:val="005460FB"/>
    <w:rsid w:val="0055063D"/>
    <w:rsid w:val="00556852"/>
    <w:rsid w:val="0055781C"/>
    <w:rsid w:val="00560A36"/>
    <w:rsid w:val="00570B80"/>
    <w:rsid w:val="00572534"/>
    <w:rsid w:val="00573DB9"/>
    <w:rsid w:val="00574AAD"/>
    <w:rsid w:val="00574C04"/>
    <w:rsid w:val="00577B78"/>
    <w:rsid w:val="00580AA2"/>
    <w:rsid w:val="005859C2"/>
    <w:rsid w:val="00592037"/>
    <w:rsid w:val="00596C0E"/>
    <w:rsid w:val="0059726F"/>
    <w:rsid w:val="005A115D"/>
    <w:rsid w:val="005A172D"/>
    <w:rsid w:val="005A2B56"/>
    <w:rsid w:val="005A3534"/>
    <w:rsid w:val="005A52FA"/>
    <w:rsid w:val="005A74D3"/>
    <w:rsid w:val="005A7745"/>
    <w:rsid w:val="005B142B"/>
    <w:rsid w:val="005B2506"/>
    <w:rsid w:val="005B2FBB"/>
    <w:rsid w:val="005B37D7"/>
    <w:rsid w:val="005B4E85"/>
    <w:rsid w:val="005B6C1D"/>
    <w:rsid w:val="005B75EF"/>
    <w:rsid w:val="005C1FFF"/>
    <w:rsid w:val="005C3B6B"/>
    <w:rsid w:val="005C5D3F"/>
    <w:rsid w:val="005C7CD3"/>
    <w:rsid w:val="005D4F54"/>
    <w:rsid w:val="005E168B"/>
    <w:rsid w:val="005E63DC"/>
    <w:rsid w:val="005E757C"/>
    <w:rsid w:val="005E785C"/>
    <w:rsid w:val="005F3B84"/>
    <w:rsid w:val="005F61F8"/>
    <w:rsid w:val="005F6F5B"/>
    <w:rsid w:val="0060196F"/>
    <w:rsid w:val="00604F4C"/>
    <w:rsid w:val="00610116"/>
    <w:rsid w:val="00610A10"/>
    <w:rsid w:val="00612C1F"/>
    <w:rsid w:val="00615C93"/>
    <w:rsid w:val="00617306"/>
    <w:rsid w:val="00622B60"/>
    <w:rsid w:val="00632809"/>
    <w:rsid w:val="00633B89"/>
    <w:rsid w:val="00636475"/>
    <w:rsid w:val="0063765E"/>
    <w:rsid w:val="006428B6"/>
    <w:rsid w:val="00642A65"/>
    <w:rsid w:val="006516CC"/>
    <w:rsid w:val="00651AA4"/>
    <w:rsid w:val="0065397C"/>
    <w:rsid w:val="006615D6"/>
    <w:rsid w:val="006645A8"/>
    <w:rsid w:val="006649EB"/>
    <w:rsid w:val="00666EFB"/>
    <w:rsid w:val="00670425"/>
    <w:rsid w:val="006704A2"/>
    <w:rsid w:val="00674A1D"/>
    <w:rsid w:val="0068097D"/>
    <w:rsid w:val="00683973"/>
    <w:rsid w:val="0068500A"/>
    <w:rsid w:val="006853DF"/>
    <w:rsid w:val="006923EA"/>
    <w:rsid w:val="0069565B"/>
    <w:rsid w:val="006972D1"/>
    <w:rsid w:val="0069736F"/>
    <w:rsid w:val="006976E1"/>
    <w:rsid w:val="006A1BFE"/>
    <w:rsid w:val="006A4A39"/>
    <w:rsid w:val="006A4A97"/>
    <w:rsid w:val="006B16B2"/>
    <w:rsid w:val="006B62F0"/>
    <w:rsid w:val="006C0173"/>
    <w:rsid w:val="006C779B"/>
    <w:rsid w:val="006D1E35"/>
    <w:rsid w:val="006D258B"/>
    <w:rsid w:val="006D5DDA"/>
    <w:rsid w:val="006D67B8"/>
    <w:rsid w:val="006E2092"/>
    <w:rsid w:val="006E2E98"/>
    <w:rsid w:val="006E6CBA"/>
    <w:rsid w:val="006E71D6"/>
    <w:rsid w:val="006E7A57"/>
    <w:rsid w:val="006F0432"/>
    <w:rsid w:val="006F06A8"/>
    <w:rsid w:val="006F21CC"/>
    <w:rsid w:val="006F500D"/>
    <w:rsid w:val="006F5414"/>
    <w:rsid w:val="006F63B7"/>
    <w:rsid w:val="007051BB"/>
    <w:rsid w:val="0070648F"/>
    <w:rsid w:val="0071558B"/>
    <w:rsid w:val="007169D3"/>
    <w:rsid w:val="007200FB"/>
    <w:rsid w:val="00721A93"/>
    <w:rsid w:val="00723C24"/>
    <w:rsid w:val="007271C3"/>
    <w:rsid w:val="00731374"/>
    <w:rsid w:val="00736CDD"/>
    <w:rsid w:val="007412C2"/>
    <w:rsid w:val="00744FF5"/>
    <w:rsid w:val="00747941"/>
    <w:rsid w:val="0075233B"/>
    <w:rsid w:val="00755C78"/>
    <w:rsid w:val="00764B1F"/>
    <w:rsid w:val="00777695"/>
    <w:rsid w:val="00777A20"/>
    <w:rsid w:val="00777AA4"/>
    <w:rsid w:val="00780397"/>
    <w:rsid w:val="007872B6"/>
    <w:rsid w:val="00790757"/>
    <w:rsid w:val="007A28FE"/>
    <w:rsid w:val="007A361B"/>
    <w:rsid w:val="007A6C0B"/>
    <w:rsid w:val="007A7038"/>
    <w:rsid w:val="007B1BD5"/>
    <w:rsid w:val="007B1F1E"/>
    <w:rsid w:val="007B7318"/>
    <w:rsid w:val="007C38A4"/>
    <w:rsid w:val="007D0249"/>
    <w:rsid w:val="007D1BDA"/>
    <w:rsid w:val="007D3212"/>
    <w:rsid w:val="007D5AAA"/>
    <w:rsid w:val="007E158C"/>
    <w:rsid w:val="007E2A0B"/>
    <w:rsid w:val="007E37B7"/>
    <w:rsid w:val="007E791C"/>
    <w:rsid w:val="007F181A"/>
    <w:rsid w:val="007F5B4A"/>
    <w:rsid w:val="007F718B"/>
    <w:rsid w:val="00800A93"/>
    <w:rsid w:val="00801DCB"/>
    <w:rsid w:val="0080507A"/>
    <w:rsid w:val="00805B2D"/>
    <w:rsid w:val="0081052B"/>
    <w:rsid w:val="00810746"/>
    <w:rsid w:val="00810DBD"/>
    <w:rsid w:val="0081131E"/>
    <w:rsid w:val="00812C8D"/>
    <w:rsid w:val="00812D2D"/>
    <w:rsid w:val="00813CF9"/>
    <w:rsid w:val="00815C48"/>
    <w:rsid w:val="008161E8"/>
    <w:rsid w:val="00817752"/>
    <w:rsid w:val="00820B04"/>
    <w:rsid w:val="008213C6"/>
    <w:rsid w:val="00822D77"/>
    <w:rsid w:val="00823DFA"/>
    <w:rsid w:val="00825259"/>
    <w:rsid w:val="00825811"/>
    <w:rsid w:val="00826EA3"/>
    <w:rsid w:val="00830222"/>
    <w:rsid w:val="008312E2"/>
    <w:rsid w:val="00832E1B"/>
    <w:rsid w:val="00834EB9"/>
    <w:rsid w:val="00835B51"/>
    <w:rsid w:val="008366EA"/>
    <w:rsid w:val="00836E68"/>
    <w:rsid w:val="008434F3"/>
    <w:rsid w:val="008441F5"/>
    <w:rsid w:val="00851215"/>
    <w:rsid w:val="00852E8F"/>
    <w:rsid w:val="00853386"/>
    <w:rsid w:val="0085527B"/>
    <w:rsid w:val="008556D3"/>
    <w:rsid w:val="00860693"/>
    <w:rsid w:val="0086510A"/>
    <w:rsid w:val="00867787"/>
    <w:rsid w:val="008704AA"/>
    <w:rsid w:val="00870CA0"/>
    <w:rsid w:val="00874257"/>
    <w:rsid w:val="008752D5"/>
    <w:rsid w:val="00876D27"/>
    <w:rsid w:val="00881388"/>
    <w:rsid w:val="00881C1B"/>
    <w:rsid w:val="0088304B"/>
    <w:rsid w:val="008861B6"/>
    <w:rsid w:val="00886C1B"/>
    <w:rsid w:val="008913FC"/>
    <w:rsid w:val="008919A3"/>
    <w:rsid w:val="008922F3"/>
    <w:rsid w:val="008923C4"/>
    <w:rsid w:val="008944DE"/>
    <w:rsid w:val="00897944"/>
    <w:rsid w:val="008A2E84"/>
    <w:rsid w:val="008B2DB5"/>
    <w:rsid w:val="008B618E"/>
    <w:rsid w:val="008C239B"/>
    <w:rsid w:val="008D0146"/>
    <w:rsid w:val="008D3B11"/>
    <w:rsid w:val="008D3DF8"/>
    <w:rsid w:val="008D4CEC"/>
    <w:rsid w:val="008E02B6"/>
    <w:rsid w:val="008E1C49"/>
    <w:rsid w:val="008E6924"/>
    <w:rsid w:val="008F05C5"/>
    <w:rsid w:val="008F0FA6"/>
    <w:rsid w:val="008F6A0E"/>
    <w:rsid w:val="00901036"/>
    <w:rsid w:val="009042BE"/>
    <w:rsid w:val="00905D57"/>
    <w:rsid w:val="00906374"/>
    <w:rsid w:val="009072EB"/>
    <w:rsid w:val="009073AE"/>
    <w:rsid w:val="00907ACA"/>
    <w:rsid w:val="0091052E"/>
    <w:rsid w:val="00914145"/>
    <w:rsid w:val="00915D91"/>
    <w:rsid w:val="00917E62"/>
    <w:rsid w:val="00931079"/>
    <w:rsid w:val="00931EE9"/>
    <w:rsid w:val="00936200"/>
    <w:rsid w:val="0093791A"/>
    <w:rsid w:val="00937976"/>
    <w:rsid w:val="009412F8"/>
    <w:rsid w:val="00945953"/>
    <w:rsid w:val="00945A8E"/>
    <w:rsid w:val="00945D3D"/>
    <w:rsid w:val="00951438"/>
    <w:rsid w:val="00951623"/>
    <w:rsid w:val="00954CB4"/>
    <w:rsid w:val="00954F55"/>
    <w:rsid w:val="00956256"/>
    <w:rsid w:val="00956494"/>
    <w:rsid w:val="009569FA"/>
    <w:rsid w:val="0096492A"/>
    <w:rsid w:val="009652A3"/>
    <w:rsid w:val="00970845"/>
    <w:rsid w:val="0097705C"/>
    <w:rsid w:val="00984BA2"/>
    <w:rsid w:val="009979FD"/>
    <w:rsid w:val="009A3D3E"/>
    <w:rsid w:val="009A5FD9"/>
    <w:rsid w:val="009A6F50"/>
    <w:rsid w:val="009A729C"/>
    <w:rsid w:val="009B5024"/>
    <w:rsid w:val="009B5C92"/>
    <w:rsid w:val="009C17D1"/>
    <w:rsid w:val="009C293A"/>
    <w:rsid w:val="009C2CAB"/>
    <w:rsid w:val="009C3CB0"/>
    <w:rsid w:val="009C6A7A"/>
    <w:rsid w:val="009D0662"/>
    <w:rsid w:val="009D3C34"/>
    <w:rsid w:val="009D5062"/>
    <w:rsid w:val="009E3977"/>
    <w:rsid w:val="009E3C51"/>
    <w:rsid w:val="009F5443"/>
    <w:rsid w:val="009F59D5"/>
    <w:rsid w:val="00A05DB2"/>
    <w:rsid w:val="00A065CB"/>
    <w:rsid w:val="00A13CF6"/>
    <w:rsid w:val="00A16FE4"/>
    <w:rsid w:val="00A31064"/>
    <w:rsid w:val="00A31E8E"/>
    <w:rsid w:val="00A3430E"/>
    <w:rsid w:val="00A41A20"/>
    <w:rsid w:val="00A42579"/>
    <w:rsid w:val="00A45F78"/>
    <w:rsid w:val="00A463C7"/>
    <w:rsid w:val="00A46E77"/>
    <w:rsid w:val="00A47766"/>
    <w:rsid w:val="00A50A34"/>
    <w:rsid w:val="00A5249F"/>
    <w:rsid w:val="00A5499B"/>
    <w:rsid w:val="00A565C6"/>
    <w:rsid w:val="00A56D50"/>
    <w:rsid w:val="00A5797F"/>
    <w:rsid w:val="00A640C3"/>
    <w:rsid w:val="00A70678"/>
    <w:rsid w:val="00A71075"/>
    <w:rsid w:val="00A72758"/>
    <w:rsid w:val="00A73826"/>
    <w:rsid w:val="00A74742"/>
    <w:rsid w:val="00A75E67"/>
    <w:rsid w:val="00A77D91"/>
    <w:rsid w:val="00A82F6E"/>
    <w:rsid w:val="00A85F60"/>
    <w:rsid w:val="00A8704B"/>
    <w:rsid w:val="00A87910"/>
    <w:rsid w:val="00A92CB7"/>
    <w:rsid w:val="00A9421A"/>
    <w:rsid w:val="00A9502A"/>
    <w:rsid w:val="00AA2746"/>
    <w:rsid w:val="00AA3398"/>
    <w:rsid w:val="00AA3DB3"/>
    <w:rsid w:val="00AA5C65"/>
    <w:rsid w:val="00AB13E3"/>
    <w:rsid w:val="00AB22BB"/>
    <w:rsid w:val="00AB5B18"/>
    <w:rsid w:val="00AC03ED"/>
    <w:rsid w:val="00AD162A"/>
    <w:rsid w:val="00AD1C5D"/>
    <w:rsid w:val="00AD3775"/>
    <w:rsid w:val="00AD3990"/>
    <w:rsid w:val="00AE11DB"/>
    <w:rsid w:val="00AE45D3"/>
    <w:rsid w:val="00AE7526"/>
    <w:rsid w:val="00AE7AFE"/>
    <w:rsid w:val="00AF018B"/>
    <w:rsid w:val="00AF0FFB"/>
    <w:rsid w:val="00AF256B"/>
    <w:rsid w:val="00AF557B"/>
    <w:rsid w:val="00AF559C"/>
    <w:rsid w:val="00B00D2A"/>
    <w:rsid w:val="00B0217A"/>
    <w:rsid w:val="00B0230A"/>
    <w:rsid w:val="00B03982"/>
    <w:rsid w:val="00B07C81"/>
    <w:rsid w:val="00B14A47"/>
    <w:rsid w:val="00B15670"/>
    <w:rsid w:val="00B159F3"/>
    <w:rsid w:val="00B15D1D"/>
    <w:rsid w:val="00B22B3C"/>
    <w:rsid w:val="00B23062"/>
    <w:rsid w:val="00B246B2"/>
    <w:rsid w:val="00B266E6"/>
    <w:rsid w:val="00B26F66"/>
    <w:rsid w:val="00B30B76"/>
    <w:rsid w:val="00B321D1"/>
    <w:rsid w:val="00B36C13"/>
    <w:rsid w:val="00B370B9"/>
    <w:rsid w:val="00B41489"/>
    <w:rsid w:val="00B44B9D"/>
    <w:rsid w:val="00B44DCA"/>
    <w:rsid w:val="00B46AD1"/>
    <w:rsid w:val="00B51B78"/>
    <w:rsid w:val="00B536CD"/>
    <w:rsid w:val="00B56F41"/>
    <w:rsid w:val="00B57C0C"/>
    <w:rsid w:val="00B65695"/>
    <w:rsid w:val="00B65F42"/>
    <w:rsid w:val="00B67BCD"/>
    <w:rsid w:val="00B74E59"/>
    <w:rsid w:val="00B826A3"/>
    <w:rsid w:val="00B82DAE"/>
    <w:rsid w:val="00B838F6"/>
    <w:rsid w:val="00B838F7"/>
    <w:rsid w:val="00B92689"/>
    <w:rsid w:val="00B9282B"/>
    <w:rsid w:val="00B94747"/>
    <w:rsid w:val="00B96D3F"/>
    <w:rsid w:val="00B97A83"/>
    <w:rsid w:val="00BA07E9"/>
    <w:rsid w:val="00BA0CDD"/>
    <w:rsid w:val="00BA126F"/>
    <w:rsid w:val="00BA6D4C"/>
    <w:rsid w:val="00BA7595"/>
    <w:rsid w:val="00BB3687"/>
    <w:rsid w:val="00BC01AA"/>
    <w:rsid w:val="00BC2305"/>
    <w:rsid w:val="00BC6F45"/>
    <w:rsid w:val="00BD3FBB"/>
    <w:rsid w:val="00BD4413"/>
    <w:rsid w:val="00BD6B47"/>
    <w:rsid w:val="00BD7260"/>
    <w:rsid w:val="00BD7FEB"/>
    <w:rsid w:val="00BE048C"/>
    <w:rsid w:val="00BE414F"/>
    <w:rsid w:val="00BE5F44"/>
    <w:rsid w:val="00BF08D1"/>
    <w:rsid w:val="00BF2EE0"/>
    <w:rsid w:val="00BF4482"/>
    <w:rsid w:val="00BF53D0"/>
    <w:rsid w:val="00C023D1"/>
    <w:rsid w:val="00C04054"/>
    <w:rsid w:val="00C06718"/>
    <w:rsid w:val="00C0779A"/>
    <w:rsid w:val="00C07DD8"/>
    <w:rsid w:val="00C10C4A"/>
    <w:rsid w:val="00C14C2D"/>
    <w:rsid w:val="00C1541C"/>
    <w:rsid w:val="00C16C85"/>
    <w:rsid w:val="00C23A26"/>
    <w:rsid w:val="00C26B9B"/>
    <w:rsid w:val="00C2795D"/>
    <w:rsid w:val="00C32AE3"/>
    <w:rsid w:val="00C34EA9"/>
    <w:rsid w:val="00C35251"/>
    <w:rsid w:val="00C41AF7"/>
    <w:rsid w:val="00C4438E"/>
    <w:rsid w:val="00C45510"/>
    <w:rsid w:val="00C54D22"/>
    <w:rsid w:val="00C55BF8"/>
    <w:rsid w:val="00C60AA7"/>
    <w:rsid w:val="00C61214"/>
    <w:rsid w:val="00C626FA"/>
    <w:rsid w:val="00C6384A"/>
    <w:rsid w:val="00C67A4E"/>
    <w:rsid w:val="00C7114B"/>
    <w:rsid w:val="00C7360E"/>
    <w:rsid w:val="00C74A1F"/>
    <w:rsid w:val="00C74D56"/>
    <w:rsid w:val="00C8255F"/>
    <w:rsid w:val="00C900D6"/>
    <w:rsid w:val="00C92F6C"/>
    <w:rsid w:val="00C97189"/>
    <w:rsid w:val="00CA08D4"/>
    <w:rsid w:val="00CA1C28"/>
    <w:rsid w:val="00CA36F8"/>
    <w:rsid w:val="00CA38F7"/>
    <w:rsid w:val="00CA4296"/>
    <w:rsid w:val="00CA7455"/>
    <w:rsid w:val="00CA75E1"/>
    <w:rsid w:val="00CB2637"/>
    <w:rsid w:val="00CB5922"/>
    <w:rsid w:val="00CC2E9B"/>
    <w:rsid w:val="00CC3CB7"/>
    <w:rsid w:val="00CC7706"/>
    <w:rsid w:val="00CD0A94"/>
    <w:rsid w:val="00CD1DD9"/>
    <w:rsid w:val="00CD224E"/>
    <w:rsid w:val="00CD54D2"/>
    <w:rsid w:val="00CE0EE6"/>
    <w:rsid w:val="00CE4EAD"/>
    <w:rsid w:val="00CE4EB8"/>
    <w:rsid w:val="00CE6E9B"/>
    <w:rsid w:val="00CE79D3"/>
    <w:rsid w:val="00CE7AED"/>
    <w:rsid w:val="00CF4061"/>
    <w:rsid w:val="00CF6A1E"/>
    <w:rsid w:val="00D0138B"/>
    <w:rsid w:val="00D027B0"/>
    <w:rsid w:val="00D02964"/>
    <w:rsid w:val="00D10EC0"/>
    <w:rsid w:val="00D132A0"/>
    <w:rsid w:val="00D20BB1"/>
    <w:rsid w:val="00D213CD"/>
    <w:rsid w:val="00D21A89"/>
    <w:rsid w:val="00D21E25"/>
    <w:rsid w:val="00D301E0"/>
    <w:rsid w:val="00D3185C"/>
    <w:rsid w:val="00D33104"/>
    <w:rsid w:val="00D35DEF"/>
    <w:rsid w:val="00D378A8"/>
    <w:rsid w:val="00D40CC1"/>
    <w:rsid w:val="00D414BB"/>
    <w:rsid w:val="00D42063"/>
    <w:rsid w:val="00D4294F"/>
    <w:rsid w:val="00D43D80"/>
    <w:rsid w:val="00D44D30"/>
    <w:rsid w:val="00D52C84"/>
    <w:rsid w:val="00D548BE"/>
    <w:rsid w:val="00D63AEF"/>
    <w:rsid w:val="00D64148"/>
    <w:rsid w:val="00D7305F"/>
    <w:rsid w:val="00D746A5"/>
    <w:rsid w:val="00D77FAD"/>
    <w:rsid w:val="00D80B60"/>
    <w:rsid w:val="00D8284D"/>
    <w:rsid w:val="00D834CB"/>
    <w:rsid w:val="00D8502B"/>
    <w:rsid w:val="00D85BA4"/>
    <w:rsid w:val="00D864E2"/>
    <w:rsid w:val="00D90C59"/>
    <w:rsid w:val="00D91AF1"/>
    <w:rsid w:val="00D922CA"/>
    <w:rsid w:val="00D9634C"/>
    <w:rsid w:val="00D96A3E"/>
    <w:rsid w:val="00DA43DC"/>
    <w:rsid w:val="00DA445E"/>
    <w:rsid w:val="00DA52F3"/>
    <w:rsid w:val="00DA5984"/>
    <w:rsid w:val="00DB14D0"/>
    <w:rsid w:val="00DB22DF"/>
    <w:rsid w:val="00DB2F2B"/>
    <w:rsid w:val="00DB67B7"/>
    <w:rsid w:val="00DC0CB8"/>
    <w:rsid w:val="00DC7DC5"/>
    <w:rsid w:val="00DD2090"/>
    <w:rsid w:val="00DD35E6"/>
    <w:rsid w:val="00DD4805"/>
    <w:rsid w:val="00DD4C4B"/>
    <w:rsid w:val="00DE441F"/>
    <w:rsid w:val="00DE714F"/>
    <w:rsid w:val="00DF0AD8"/>
    <w:rsid w:val="00DF1780"/>
    <w:rsid w:val="00E0021E"/>
    <w:rsid w:val="00E01C75"/>
    <w:rsid w:val="00E02FE7"/>
    <w:rsid w:val="00E05620"/>
    <w:rsid w:val="00E05761"/>
    <w:rsid w:val="00E10093"/>
    <w:rsid w:val="00E10416"/>
    <w:rsid w:val="00E10B74"/>
    <w:rsid w:val="00E1194D"/>
    <w:rsid w:val="00E14485"/>
    <w:rsid w:val="00E14E7D"/>
    <w:rsid w:val="00E157B1"/>
    <w:rsid w:val="00E20776"/>
    <w:rsid w:val="00E22984"/>
    <w:rsid w:val="00E22C99"/>
    <w:rsid w:val="00E25245"/>
    <w:rsid w:val="00E25FD8"/>
    <w:rsid w:val="00E27A2C"/>
    <w:rsid w:val="00E27AE8"/>
    <w:rsid w:val="00E3007E"/>
    <w:rsid w:val="00E31304"/>
    <w:rsid w:val="00E31B66"/>
    <w:rsid w:val="00E32BBD"/>
    <w:rsid w:val="00E34607"/>
    <w:rsid w:val="00E374D8"/>
    <w:rsid w:val="00E4070F"/>
    <w:rsid w:val="00E40A82"/>
    <w:rsid w:val="00E41B80"/>
    <w:rsid w:val="00E47834"/>
    <w:rsid w:val="00E508E4"/>
    <w:rsid w:val="00E51C33"/>
    <w:rsid w:val="00E624C0"/>
    <w:rsid w:val="00E6390E"/>
    <w:rsid w:val="00E6606C"/>
    <w:rsid w:val="00E66FB3"/>
    <w:rsid w:val="00E72B92"/>
    <w:rsid w:val="00E735FC"/>
    <w:rsid w:val="00E73BB4"/>
    <w:rsid w:val="00E76A88"/>
    <w:rsid w:val="00E773CB"/>
    <w:rsid w:val="00E83881"/>
    <w:rsid w:val="00E8410A"/>
    <w:rsid w:val="00E86117"/>
    <w:rsid w:val="00E8722A"/>
    <w:rsid w:val="00E9273D"/>
    <w:rsid w:val="00E94253"/>
    <w:rsid w:val="00E9580C"/>
    <w:rsid w:val="00E96A22"/>
    <w:rsid w:val="00EA00C7"/>
    <w:rsid w:val="00EA0799"/>
    <w:rsid w:val="00EA6F5D"/>
    <w:rsid w:val="00EB1A12"/>
    <w:rsid w:val="00EB21A3"/>
    <w:rsid w:val="00EB2AF2"/>
    <w:rsid w:val="00EB5C93"/>
    <w:rsid w:val="00EB7551"/>
    <w:rsid w:val="00ED3730"/>
    <w:rsid w:val="00ED3E21"/>
    <w:rsid w:val="00EE0C99"/>
    <w:rsid w:val="00EE1E23"/>
    <w:rsid w:val="00EE2158"/>
    <w:rsid w:val="00EE276F"/>
    <w:rsid w:val="00EE3F07"/>
    <w:rsid w:val="00EE4CCD"/>
    <w:rsid w:val="00EE57C2"/>
    <w:rsid w:val="00EE7B9F"/>
    <w:rsid w:val="00EF3E77"/>
    <w:rsid w:val="00F035EA"/>
    <w:rsid w:val="00F03AE6"/>
    <w:rsid w:val="00F04C98"/>
    <w:rsid w:val="00F05A5F"/>
    <w:rsid w:val="00F062B0"/>
    <w:rsid w:val="00F068F9"/>
    <w:rsid w:val="00F10AEC"/>
    <w:rsid w:val="00F11233"/>
    <w:rsid w:val="00F1684F"/>
    <w:rsid w:val="00F16B91"/>
    <w:rsid w:val="00F20BCD"/>
    <w:rsid w:val="00F21B6A"/>
    <w:rsid w:val="00F25998"/>
    <w:rsid w:val="00F26B48"/>
    <w:rsid w:val="00F32CC9"/>
    <w:rsid w:val="00F32FD8"/>
    <w:rsid w:val="00F37440"/>
    <w:rsid w:val="00F40AC9"/>
    <w:rsid w:val="00F515DB"/>
    <w:rsid w:val="00F54349"/>
    <w:rsid w:val="00F55027"/>
    <w:rsid w:val="00F65687"/>
    <w:rsid w:val="00F70361"/>
    <w:rsid w:val="00F705CC"/>
    <w:rsid w:val="00F755CE"/>
    <w:rsid w:val="00F75A1F"/>
    <w:rsid w:val="00F77970"/>
    <w:rsid w:val="00F84CA3"/>
    <w:rsid w:val="00F85D35"/>
    <w:rsid w:val="00F92474"/>
    <w:rsid w:val="00F92BB5"/>
    <w:rsid w:val="00F96680"/>
    <w:rsid w:val="00FC4116"/>
    <w:rsid w:val="00FC428B"/>
    <w:rsid w:val="00FC6415"/>
    <w:rsid w:val="00FC6545"/>
    <w:rsid w:val="00FD07DC"/>
    <w:rsid w:val="00FD3F0C"/>
    <w:rsid w:val="00FE39D0"/>
    <w:rsid w:val="00FF147C"/>
    <w:rsid w:val="00FF5111"/>
    <w:rsid w:val="00FF63CB"/>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9C10"/>
  <w15:docId w15:val="{7A37A657-CD9F-4F28-B519-695C7939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C1"/>
    <w:pPr>
      <w:spacing w:after="200" w:line="276" w:lineRule="auto"/>
    </w:pPr>
    <w:rPr>
      <w:rFonts w:ascii="Arial" w:eastAsiaTheme="minorHAnsi" w:hAnsi="Arial"/>
      <w:sz w:val="22"/>
      <w:szCs w:val="22"/>
    </w:rPr>
  </w:style>
  <w:style w:type="paragraph" w:styleId="Heading1">
    <w:name w:val="heading 1"/>
    <w:aliases w:val="Title 1"/>
    <w:next w:val="BodyText"/>
    <w:link w:val="Heading1Char"/>
    <w:uiPriority w:val="9"/>
    <w:qFormat/>
    <w:rsid w:val="00324F2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9"/>
    <w:qFormat/>
    <w:rsid w:val="00324F2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9"/>
    <w:qFormat/>
    <w:rsid w:val="00324F2C"/>
    <w:pPr>
      <w:numPr>
        <w:ilvl w:val="3"/>
        <w:numId w:val="5"/>
      </w:numPr>
      <w:spacing w:before="240"/>
      <w:outlineLvl w:val="2"/>
    </w:pPr>
    <w:rPr>
      <w:rFonts w:eastAsiaTheme="majorEastAsia" w:cs="Arial Nova Light (Headings)"/>
      <w:color w:val="000000" w:themeColor="text1"/>
      <w:sz w:val="28"/>
      <w:szCs w:val="32"/>
      <w:lang w:bidi="en-US"/>
    </w:rPr>
  </w:style>
  <w:style w:type="paragraph" w:styleId="Heading4">
    <w:name w:val="heading 4"/>
    <w:basedOn w:val="Heading5"/>
    <w:next w:val="Normal"/>
    <w:link w:val="Heading4Char"/>
    <w:uiPriority w:val="1"/>
    <w:semiHidden/>
    <w:rsid w:val="00324F2C"/>
    <w:pPr>
      <w:outlineLvl w:val="3"/>
    </w:pPr>
    <w:rPr>
      <w:b/>
      <w:color w:val="00A6DC" w:themeColor="accent1"/>
    </w:rPr>
  </w:style>
  <w:style w:type="paragraph" w:styleId="Heading5">
    <w:name w:val="heading 5"/>
    <w:basedOn w:val="Normal"/>
    <w:next w:val="Normal"/>
    <w:link w:val="Heading5Char2"/>
    <w:uiPriority w:val="1"/>
    <w:semiHidden/>
    <w:qFormat/>
    <w:rsid w:val="00324F2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24F2C"/>
    <w:rPr>
      <w:b w:val="0"/>
      <w:color w:val="006DAF" w:themeColor="accent2"/>
      <w:u w:val="single"/>
    </w:rPr>
  </w:style>
  <w:style w:type="table" w:customStyle="1" w:styleId="Style1">
    <w:name w:val="Style1"/>
    <w:basedOn w:val="TableNormal"/>
    <w:uiPriority w:val="99"/>
    <w:rsid w:val="00324F2C"/>
    <w:tblPr/>
  </w:style>
  <w:style w:type="character" w:customStyle="1" w:styleId="Heading1Char">
    <w:name w:val="Heading 1 Char"/>
    <w:aliases w:val="Title 1 Char"/>
    <w:basedOn w:val="DefaultParagraphFont"/>
    <w:link w:val="Heading1"/>
    <w:uiPriority w:val="9"/>
    <w:rsid w:val="00324F2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9"/>
    <w:rsid w:val="00324F2C"/>
    <w:rPr>
      <w:rFonts w:asciiTheme="majorHAnsi" w:eastAsiaTheme="majorEastAsia" w:hAnsiTheme="majorHAnsi" w:cs="Times New Roman (Headings CS)"/>
      <w:noProof/>
      <w:color w:val="000000" w:themeColor="text1"/>
      <w:sz w:val="36"/>
      <w:szCs w:val="32"/>
      <w:lang w:val="en-GB" w:eastAsia="de-DE"/>
    </w:rPr>
  </w:style>
  <w:style w:type="table" w:customStyle="1" w:styleId="ListTable3-Accent31">
    <w:name w:val="List Table 3 - Accent 31"/>
    <w:basedOn w:val="TableNormal"/>
    <w:uiPriority w:val="48"/>
    <w:rsid w:val="00324F2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324F2C"/>
    <w:rPr>
      <w:color w:val="auto"/>
      <w:u w:val="single"/>
    </w:rPr>
  </w:style>
  <w:style w:type="paragraph" w:customStyle="1" w:styleId="Bullet-Level0">
    <w:name w:val="Bullet - Level 0"/>
    <w:basedOn w:val="Normal"/>
    <w:uiPriority w:val="2"/>
    <w:qFormat/>
    <w:rsid w:val="00324F2C"/>
    <w:pPr>
      <w:numPr>
        <w:ilvl w:val="5"/>
        <w:numId w:val="5"/>
      </w:numPr>
      <w:spacing w:after="100"/>
      <w:contextualSpacing/>
    </w:pPr>
  </w:style>
  <w:style w:type="paragraph" w:customStyle="1" w:styleId="HeaderFooter-Bold">
    <w:name w:val="Header &amp; Footer - Bold"/>
    <w:basedOn w:val="Normal"/>
    <w:uiPriority w:val="10"/>
    <w:semiHidden/>
    <w:unhideWhenUsed/>
    <w:rsid w:val="00324F2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324F2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59"/>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24F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UnresolvedMention1">
    <w:name w:val="Unresolved Mention1"/>
    <w:basedOn w:val="DefaultParagraphFont"/>
    <w:uiPriority w:val="99"/>
    <w:semiHidden/>
    <w:unhideWhenUsed/>
    <w:rsid w:val="00324F2C"/>
    <w:rPr>
      <w:color w:val="605E5C"/>
      <w:shd w:val="clear" w:color="auto" w:fill="E1DFDD"/>
    </w:rPr>
  </w:style>
  <w:style w:type="character" w:styleId="CommentReference">
    <w:name w:val="annotation reference"/>
    <w:uiPriority w:val="99"/>
    <w:semiHidden/>
    <w:unhideWhenUsed/>
    <w:rsid w:val="00324F2C"/>
    <w:rPr>
      <w:sz w:val="18"/>
      <w:szCs w:val="18"/>
    </w:rPr>
  </w:style>
  <w:style w:type="character" w:customStyle="1" w:styleId="Heading5Char1">
    <w:name w:val="Heading 5 Char1"/>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9"/>
    <w:rsid w:val="00324F2C"/>
    <w:rPr>
      <w:rFonts w:eastAsiaTheme="majorEastAsia" w:cs="Arial Nova Light (Headings)"/>
      <w:color w:val="000000" w:themeColor="text1"/>
      <w:kern w:val="2"/>
      <w:sz w:val="28"/>
      <w:szCs w:val="32"/>
      <w:lang w:bidi="en-US"/>
      <w14:ligatures w14:val="standardContextual"/>
    </w:rPr>
  </w:style>
  <w:style w:type="paragraph" w:styleId="BodyText">
    <w:name w:val="Body Text"/>
    <w:basedOn w:val="Normal"/>
    <w:link w:val="BodyTextChar"/>
    <w:uiPriority w:val="2"/>
    <w:qFormat/>
    <w:rsid w:val="00324F2C"/>
    <w:pPr>
      <w:numPr>
        <w:ilvl w:val="4"/>
        <w:numId w:val="5"/>
      </w:numPr>
      <w:spacing w:before="160" w:after="120"/>
    </w:pPr>
    <w:rPr>
      <w:color w:val="000000" w:themeColor="text1"/>
      <w:lang w:bidi="en-US"/>
    </w:rPr>
  </w:style>
  <w:style w:type="character" w:customStyle="1" w:styleId="BodyTextChar">
    <w:name w:val="Body Text Char"/>
    <w:basedOn w:val="DefaultParagraphFont"/>
    <w:link w:val="BodyText"/>
    <w:uiPriority w:val="2"/>
    <w:rsid w:val="00324F2C"/>
    <w:rPr>
      <w:rFonts w:eastAsiaTheme="minorHAnsi"/>
      <w:color w:val="000000" w:themeColor="text1"/>
      <w:kern w:val="2"/>
      <w:sz w:val="22"/>
      <w:szCs w:val="22"/>
      <w:lang w:bidi="en-US"/>
      <w14:ligatures w14:val="standardContextual"/>
    </w:rPr>
  </w:style>
  <w:style w:type="paragraph" w:customStyle="1" w:styleId="HeaderFooter-AlignRight">
    <w:name w:val="Header &amp; Footer - Align Right"/>
    <w:basedOn w:val="Normal"/>
    <w:uiPriority w:val="10"/>
    <w:semiHidden/>
    <w:unhideWhenUsed/>
    <w:rsid w:val="00324F2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324F2C"/>
    <w:pPr>
      <w:spacing w:after="120"/>
      <w:ind w:left="283"/>
    </w:pPr>
  </w:style>
  <w:style w:type="character" w:customStyle="1" w:styleId="BodyTextIndentChar">
    <w:name w:val="Body Text Indent Char"/>
    <w:basedOn w:val="DefaultParagraphFont"/>
    <w:link w:val="BodyTextIndent"/>
    <w:uiPriority w:val="99"/>
    <w:semiHidden/>
    <w:rsid w:val="00324F2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324F2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324F2C"/>
    <w:rPr>
      <w:color w:val="808080"/>
    </w:rPr>
  </w:style>
  <w:style w:type="numbering" w:customStyle="1" w:styleId="Style2">
    <w:name w:val="Style2"/>
    <w:uiPriority w:val="99"/>
    <w:rsid w:val="00324F2C"/>
    <w:pPr>
      <w:numPr>
        <w:numId w:val="4"/>
      </w:numPr>
    </w:pPr>
  </w:style>
  <w:style w:type="character" w:customStyle="1" w:styleId="Heading5Char2">
    <w:name w:val="Heading 5 Char2"/>
    <w:basedOn w:val="DefaultParagraphFont"/>
    <w:link w:val="Heading5"/>
    <w:uiPriority w:val="1"/>
    <w:semiHidden/>
    <w:rsid w:val="00324F2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324F2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324F2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324F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4F2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qFormat/>
    <w:rsid w:val="00324F2C"/>
  </w:style>
  <w:style w:type="numbering" w:customStyle="1" w:styleId="BodyTextList">
    <w:name w:val="Body Text List"/>
    <w:uiPriority w:val="99"/>
    <w:rsid w:val="00324F2C"/>
    <w:pPr>
      <w:numPr>
        <w:numId w:val="1"/>
      </w:numPr>
    </w:pPr>
  </w:style>
  <w:style w:type="paragraph" w:customStyle="1" w:styleId="Heading">
    <w:name w:val="Heading"/>
    <w:basedOn w:val="Heading1"/>
    <w:qFormat/>
    <w:rsid w:val="00324F2C"/>
    <w:pPr>
      <w:numPr>
        <w:ilvl w:val="0"/>
      </w:numPr>
      <w:spacing w:before="360"/>
    </w:pPr>
    <w:rPr>
      <w:sz w:val="56"/>
      <w:szCs w:val="48"/>
    </w:rPr>
  </w:style>
  <w:style w:type="paragraph" w:styleId="Header">
    <w:name w:val="header"/>
    <w:basedOn w:val="Normal"/>
    <w:link w:val="HeaderChar"/>
    <w:uiPriority w:val="99"/>
    <w:semiHidden/>
    <w:rsid w:val="00324F2C"/>
    <w:pPr>
      <w:tabs>
        <w:tab w:val="center" w:pos="4680"/>
        <w:tab w:val="right" w:pos="9360"/>
      </w:tabs>
    </w:pPr>
  </w:style>
  <w:style w:type="character" w:customStyle="1" w:styleId="HeaderChar">
    <w:name w:val="Header Char"/>
    <w:basedOn w:val="DefaultParagraphFont"/>
    <w:link w:val="Header"/>
    <w:uiPriority w:val="99"/>
    <w:semiHidden/>
    <w:rsid w:val="00324F2C"/>
    <w:rPr>
      <w:rFonts w:eastAsiaTheme="minorHAnsi"/>
      <w:kern w:val="2"/>
      <w:sz w:val="22"/>
      <w:szCs w:val="22"/>
      <w14:ligatures w14:val="standardContextual"/>
    </w:rPr>
  </w:style>
  <w:style w:type="paragraph" w:styleId="Footer">
    <w:name w:val="footer"/>
    <w:basedOn w:val="Normal"/>
    <w:link w:val="FooterChar"/>
    <w:uiPriority w:val="99"/>
    <w:qFormat/>
    <w:rsid w:val="00324F2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324F2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324F2C"/>
  </w:style>
  <w:style w:type="table" w:styleId="TableTheme">
    <w:name w:val="Table Theme"/>
    <w:basedOn w:val="TableNormal"/>
    <w:uiPriority w:val="99"/>
    <w:semiHidden/>
    <w:unhideWhenUsed/>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324F2C"/>
    <w:pPr>
      <w:spacing w:after="60"/>
    </w:pPr>
    <w:rPr>
      <w:b/>
      <w:sz w:val="36"/>
      <w:lang w:bidi="en-US"/>
    </w:rPr>
  </w:style>
  <w:style w:type="paragraph" w:customStyle="1" w:styleId="CoverPage-PrimaryInfo">
    <w:name w:val="Cover Page - Primary Info"/>
    <w:basedOn w:val="Normal"/>
    <w:uiPriority w:val="11"/>
    <w:semiHidden/>
    <w:rsid w:val="00324F2C"/>
    <w:rPr>
      <w:rFonts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324F2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324F2C"/>
    <w:rPr>
      <w:b/>
      <w:color w:val="FFFFFF" w:themeColor="background1"/>
    </w:rPr>
  </w:style>
  <w:style w:type="paragraph" w:customStyle="1" w:styleId="CoverPage-SecondaryTopic">
    <w:name w:val="Cover Page - Secondary Topic"/>
    <w:basedOn w:val="CoverPage-PrimaryTopic"/>
    <w:uiPriority w:val="11"/>
    <w:semiHidden/>
    <w:rsid w:val="00324F2C"/>
    <w:rPr>
      <w:color w:val="FFFFFF" w:themeColor="background1"/>
    </w:rPr>
  </w:style>
  <w:style w:type="table" w:customStyle="1" w:styleId="ListTable31">
    <w:name w:val="List Table 31"/>
    <w:basedOn w:val="TableNormal"/>
    <w:uiPriority w:val="48"/>
    <w:rsid w:val="00324F2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324F2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324F2C"/>
    <w:rPr>
      <w:rFonts w:eastAsiaTheme="minorHAnsi"/>
      <w:sz w:val="22"/>
      <w:szCs w:val="22"/>
    </w:rPr>
  </w:style>
  <w:style w:type="paragraph" w:customStyle="1" w:styleId="Bullet-Level2">
    <w:name w:val="Bullet - Level 2"/>
    <w:basedOn w:val="Normal"/>
    <w:uiPriority w:val="2"/>
    <w:qFormat/>
    <w:rsid w:val="00324F2C"/>
    <w:pPr>
      <w:numPr>
        <w:ilvl w:val="7"/>
        <w:numId w:val="5"/>
      </w:numPr>
      <w:spacing w:after="100"/>
      <w:contextualSpacing/>
    </w:pPr>
    <w:rPr>
      <w:color w:val="474D56" w:themeColor="accent3"/>
    </w:rPr>
  </w:style>
  <w:style w:type="numbering" w:customStyle="1" w:styleId="CurrentList1">
    <w:name w:val="Current List1"/>
    <w:uiPriority w:val="99"/>
    <w:rsid w:val="00324F2C"/>
    <w:pPr>
      <w:numPr>
        <w:numId w:val="2"/>
      </w:numPr>
    </w:pPr>
  </w:style>
  <w:style w:type="numbering" w:customStyle="1" w:styleId="CurrentList2">
    <w:name w:val="Current List2"/>
    <w:uiPriority w:val="99"/>
    <w:rsid w:val="00324F2C"/>
    <w:pPr>
      <w:numPr>
        <w:numId w:val="3"/>
      </w:numPr>
    </w:pPr>
  </w:style>
  <w:style w:type="paragraph" w:customStyle="1" w:styleId="NumberedList">
    <w:name w:val="Numbered List"/>
    <w:basedOn w:val="BodyText"/>
    <w:link w:val="NumberedListChar"/>
    <w:rsid w:val="00324F2C"/>
    <w:pPr>
      <w:numPr>
        <w:ilvl w:val="0"/>
        <w:numId w:val="7"/>
      </w:numPr>
    </w:pPr>
  </w:style>
  <w:style w:type="character" w:customStyle="1" w:styleId="NumberedListChar">
    <w:name w:val="Numbered List Char"/>
    <w:basedOn w:val="BodyTextChar"/>
    <w:link w:val="NumberedList"/>
    <w:rsid w:val="00324F2C"/>
    <w:rPr>
      <w:rFonts w:eastAsiaTheme="minorHAnsi"/>
      <w:color w:val="000000" w:themeColor="text1"/>
      <w:kern w:val="2"/>
      <w:sz w:val="22"/>
      <w:szCs w:val="22"/>
      <w:lang w:bidi="en-US"/>
      <w14:ligatures w14:val="standardContextual"/>
    </w:rPr>
  </w:style>
  <w:style w:type="numbering" w:customStyle="1" w:styleId="NumberedList2">
    <w:name w:val="Numbered List 2"/>
    <w:basedOn w:val="NoList"/>
    <w:rsid w:val="00324F2C"/>
    <w:pPr>
      <w:numPr>
        <w:numId w:val="6"/>
      </w:numPr>
    </w:pPr>
  </w:style>
  <w:style w:type="paragraph" w:styleId="ListParagraph">
    <w:name w:val="List Paragraph"/>
    <w:basedOn w:val="Normal"/>
    <w:uiPriority w:val="34"/>
    <w:qFormat/>
    <w:rsid w:val="00D40CC1"/>
    <w:pPr>
      <w:ind w:left="720"/>
      <w:contextualSpacing/>
    </w:pPr>
    <w:rPr>
      <w:color w:val="386B2A" w:themeColor="accent5" w:themeShade="80"/>
    </w:rPr>
  </w:style>
  <w:style w:type="paragraph" w:styleId="Title">
    <w:name w:val="Title"/>
    <w:basedOn w:val="Normal"/>
    <w:next w:val="Normal"/>
    <w:link w:val="TitleChar"/>
    <w:uiPriority w:val="10"/>
    <w:qFormat/>
    <w:rsid w:val="00D40CC1"/>
    <w:pPr>
      <w:spacing w:after="0"/>
    </w:pPr>
    <w:rPr>
      <w:rFonts w:asciiTheme="majorHAnsi" w:eastAsiaTheme="majorEastAsia" w:hAnsiTheme="majorHAnsi" w:cstheme="majorBidi"/>
      <w:caps/>
      <w:color w:val="00A6DC" w:themeColor="accent1"/>
      <w:spacing w:val="10"/>
      <w:sz w:val="52"/>
      <w:szCs w:val="52"/>
    </w:rPr>
  </w:style>
  <w:style w:type="character" w:customStyle="1" w:styleId="TitleChar">
    <w:name w:val="Title Char"/>
    <w:basedOn w:val="DefaultParagraphFont"/>
    <w:link w:val="Title"/>
    <w:uiPriority w:val="10"/>
    <w:rsid w:val="00D40CC1"/>
    <w:rPr>
      <w:rFonts w:asciiTheme="majorHAnsi" w:eastAsiaTheme="majorEastAsia" w:hAnsiTheme="majorHAnsi" w:cstheme="majorBidi"/>
      <w:caps/>
      <w:color w:val="00A6DC" w:themeColor="accent1"/>
      <w:spacing w:val="10"/>
      <w:sz w:val="52"/>
      <w:szCs w:val="52"/>
    </w:rPr>
  </w:style>
  <w:style w:type="paragraph" w:styleId="TOC2">
    <w:name w:val="toc 2"/>
    <w:basedOn w:val="Normal"/>
    <w:next w:val="Normal"/>
    <w:autoRedefine/>
    <w:uiPriority w:val="39"/>
    <w:unhideWhenUsed/>
    <w:rsid w:val="00D40CC1"/>
    <w:pPr>
      <w:spacing w:after="100"/>
      <w:ind w:left="220"/>
    </w:pPr>
  </w:style>
  <w:style w:type="paragraph" w:styleId="TOC3">
    <w:name w:val="toc 3"/>
    <w:basedOn w:val="Normal"/>
    <w:next w:val="Normal"/>
    <w:autoRedefine/>
    <w:uiPriority w:val="39"/>
    <w:unhideWhenUsed/>
    <w:rsid w:val="00D40CC1"/>
    <w:pPr>
      <w:spacing w:after="100"/>
      <w:ind w:left="440"/>
    </w:pPr>
  </w:style>
  <w:style w:type="paragraph" w:customStyle="1" w:styleId="77MetcalfeaddressDate">
    <w:name w:val="77 Metcalfe address &amp; Date"/>
    <w:basedOn w:val="FootnoteText"/>
    <w:rsid w:val="00D40CC1"/>
    <w:rPr>
      <w:rFonts w:eastAsia="Times New Roman" w:cs="Times New Roman"/>
      <w:lang w:val="en-US"/>
    </w:rPr>
  </w:style>
  <w:style w:type="paragraph" w:customStyle="1" w:styleId="SectionHeading">
    <w:name w:val="Section Heading"/>
    <w:next w:val="Normal"/>
    <w:semiHidden/>
    <w:rsid w:val="00D40CC1"/>
    <w:pPr>
      <w:keepNext/>
      <w:spacing w:before="240" w:after="240"/>
      <w:outlineLvl w:val="0"/>
    </w:pPr>
    <w:rPr>
      <w:rFonts w:ascii="Calibri" w:hAnsi="Calibri" w:cs="Times New Roman"/>
      <w:b/>
      <w:color w:val="022832"/>
      <w:sz w:val="36"/>
      <w:szCs w:val="20"/>
      <w:lang w:eastAsia="en-CA"/>
    </w:rPr>
  </w:style>
  <w:style w:type="paragraph" w:customStyle="1" w:styleId="TableText">
    <w:name w:val="Table Text"/>
    <w:basedOn w:val="BodyText"/>
    <w:rsid w:val="00D40CC1"/>
    <w:pPr>
      <w:keepNext/>
      <w:keepLines/>
      <w:numPr>
        <w:ilvl w:val="0"/>
        <w:numId w:val="0"/>
      </w:numPr>
      <w:spacing w:before="40" w:after="40" w:line="240" w:lineRule="auto"/>
    </w:pPr>
    <w:rPr>
      <w:rFonts w:eastAsia="Times New Roman" w:cs="Times New Roman"/>
      <w:color w:val="auto"/>
      <w:szCs w:val="20"/>
      <w:lang w:eastAsia="en-CA" w:bidi="ar-SA"/>
    </w:rPr>
  </w:style>
  <w:style w:type="paragraph" w:customStyle="1" w:styleId="TableHeaderCentred">
    <w:name w:val="TableHeaderCentred"/>
    <w:basedOn w:val="TableText"/>
    <w:rsid w:val="00D40CC1"/>
    <w:pPr>
      <w:jc w:val="center"/>
    </w:pPr>
    <w:rPr>
      <w:b/>
    </w:rPr>
  </w:style>
  <w:style w:type="paragraph" w:styleId="FootnoteText">
    <w:name w:val="footnote text"/>
    <w:basedOn w:val="Normal"/>
    <w:link w:val="FootnoteTextChar"/>
    <w:uiPriority w:val="99"/>
    <w:semiHidden/>
    <w:unhideWhenUsed/>
    <w:rsid w:val="00D40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CC1"/>
    <w:rPr>
      <w:rFonts w:ascii="Arial" w:eastAsiaTheme="minorHAns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Generic%20documen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381B-B93C-4259-B886-96626D914F2E}">
  <ds:schemaRefs>
    <ds:schemaRef ds:uri="http://schemas.microsoft.com/sharepoint/v3/contenttype/forms"/>
  </ds:schemaRefs>
</ds:datastoreItem>
</file>

<file path=customXml/itemProps2.xml><?xml version="1.0" encoding="utf-8"?>
<ds:datastoreItem xmlns:ds="http://schemas.openxmlformats.org/officeDocument/2006/customXml" ds:itemID="{A43B5601-102C-484D-A80F-8CEC2BE3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94FF8-E046-4D59-A353-52262F5AA13E}">
  <ds:schemaRefs>
    <ds:schemaRef ds:uri="a5a7da1c-5a68-469c-98bf-2ae7ad50fb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dbf02c-1000-4afa-9448-5cb981a8103a"/>
    <ds:schemaRef ds:uri="http://www.w3.org/XML/1998/namespace"/>
    <ds:schemaRef ds:uri="http://purl.org/dc/dcmitype/"/>
  </ds:schemaRefs>
</ds:datastoreItem>
</file>

<file path=customXml/itemProps4.xml><?xml version="1.0" encoding="utf-8"?>
<ds:datastoreItem xmlns:ds="http://schemas.openxmlformats.org/officeDocument/2006/customXml" ds:itemID="{EEEFA5BB-C9AE-476D-801D-BA350691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43</TotalTime>
  <Pages>14</Pages>
  <Words>1468</Words>
  <Characters>8368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 du document]</vt:lpstr>
      <vt:lpstr>[Document Title]</vt:lpstr>
    </vt:vector>
  </TitlesOfParts>
  <Company>NAV CANADA</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creator>O'Neill, Emma</dc:creator>
  <cp:lastModifiedBy>Guilbault, Isabelle</cp:lastModifiedBy>
  <cp:revision>7</cp:revision>
  <cp:lastPrinted>2023-06-21T01:57:00Z</cp:lastPrinted>
  <dcterms:created xsi:type="dcterms:W3CDTF">2024-05-08T13:11:00Z</dcterms:created>
  <dcterms:modified xsi:type="dcterms:W3CDTF">2024-05-14T21:25:00Z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#000000,9,Calibri</vt:lpwstr>
  </property>
  <property fmtid="{D5CDD505-2E9C-101B-9397-08002B2CF9AE}" pid="3" name="ClassificationContentMarkingHeaderShapeIds">
    <vt:lpwstr>5,6,7,1,2,3</vt:lpwstr>
  </property>
  <property fmtid="{D5CDD505-2E9C-101B-9397-08002B2CF9AE}" pid="4" name="ClassificationContentMarkingHeaderText">
    <vt:lpwstr>NAV CANADA Proprietary / Propriété exclusive </vt:lpwstr>
  </property>
  <property fmtid="{D5CDD505-2E9C-101B-9397-08002B2CF9AE}" pid="5" name="ComplianceAssetId">
    <vt:lpwstr/>
  </property>
  <property fmtid="{D5CDD505-2E9C-101B-9397-08002B2CF9AE}" pid="6" name="ContentTypeId">
    <vt:lpwstr>0x01010065462DE8F92A7542BFDC3C3834D85FF4</vt:lpwstr>
  </property>
  <property fmtid="{D5CDD505-2E9C-101B-9397-08002B2CF9AE}" pid="7" name="MediaServiceImageTags">
    <vt:lpwstr/>
  </property>
  <property fmtid="{D5CDD505-2E9C-101B-9397-08002B2CF9AE}" pid="8" name="MSIP_Label_2cbe7761-2aac-44f7-8abe-d090d72647bf_ActionId">
    <vt:lpwstr>ff77ec14-f15b-40af-930e-4e395fc4d2d7</vt:lpwstr>
  </property>
  <property fmtid="{D5CDD505-2E9C-101B-9397-08002B2CF9AE}" pid="9" name="MSIP_Label_2cbe7761-2aac-44f7-8abe-d090d72647bf_ContentBits">
    <vt:lpwstr>1</vt:lpwstr>
  </property>
  <property fmtid="{D5CDD505-2E9C-101B-9397-08002B2CF9AE}" pid="10" name="MSIP_Label_2cbe7761-2aac-44f7-8abe-d090d72647bf_Enabled">
    <vt:lpwstr>true</vt:lpwstr>
  </property>
  <property fmtid="{D5CDD505-2E9C-101B-9397-08002B2CF9AE}" pid="11" name="MSIP_Label_2cbe7761-2aac-44f7-8abe-d090d72647bf_Method">
    <vt:lpwstr>Privileged</vt:lpwstr>
  </property>
  <property fmtid="{D5CDD505-2E9C-101B-9397-08002B2CF9AE}" pid="12" name="MSIP_Label_2cbe7761-2aac-44f7-8abe-d090d72647bf_Name">
    <vt:lpwstr>Proprietary Files</vt:lpwstr>
  </property>
  <property fmtid="{D5CDD505-2E9C-101B-9397-08002B2CF9AE}" pid="13" name="MSIP_Label_2cbe7761-2aac-44f7-8abe-d090d72647bf_SetDate">
    <vt:lpwstr>2023-08-14T20:50:53Z</vt:lpwstr>
  </property>
  <property fmtid="{D5CDD505-2E9C-101B-9397-08002B2CF9AE}" pid="14" name="MSIP_Label_2cbe7761-2aac-44f7-8abe-d090d72647bf_SiteId">
    <vt:lpwstr>6ddf65e7-9232-4a19-bb68-a2dbf5ea5a74</vt:lpwstr>
  </property>
  <property fmtid="{D5CDD505-2E9C-101B-9397-08002B2CF9AE}" pid="15" name="Order">
    <vt:r8>10800</vt:r8>
  </property>
  <property fmtid="{D5CDD505-2E9C-101B-9397-08002B2CF9AE}" pid="16" name="SecurityClassification">
    <vt:lpwstr>1;#Proprietary / Exclusif|a9d36c23-cfa8-4bda-ad55-10e31d671e63</vt:lpwstr>
  </property>
  <property fmtid="{D5CDD505-2E9C-101B-9397-08002B2CF9AE}" pid="17" name="TemplateUrl">
    <vt:lpwstr/>
  </property>
  <property fmtid="{D5CDD505-2E9C-101B-9397-08002B2CF9AE}" pid="18" name="xd_ProgID">
    <vt:lpwstr/>
  </property>
  <property fmtid="{D5CDD505-2E9C-101B-9397-08002B2CF9AE}" pid="19" name="xd_Signature">
    <vt:bool>false</vt:bool>
  </property>
</Properties>
</file>